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Default="003F073C" w:rsidP="00C06157">
      <w:pPr>
        <w:pStyle w:val="Default"/>
        <w:numPr>
          <w:ilvl w:val="0"/>
          <w:numId w:val="25"/>
        </w:numPr>
        <w:rPr>
          <w:sz w:val="22"/>
          <w:szCs w:val="22"/>
        </w:rPr>
      </w:pPr>
      <w:r w:rsidRPr="001E5053">
        <w:rPr>
          <w:sz w:val="22"/>
          <w:szCs w:val="22"/>
        </w:rPr>
        <w:t xml:space="preserve">a </w:t>
      </w:r>
      <w:r w:rsidR="00BD5023" w:rsidRPr="00647521">
        <w:rPr>
          <w:b/>
          <w:sz w:val="22"/>
          <w:szCs w:val="22"/>
        </w:rPr>
        <w:t xml:space="preserve">35 hour </w:t>
      </w:r>
      <w:r w:rsidR="00C06157" w:rsidRPr="00BD5023">
        <w:rPr>
          <w:b/>
          <w:sz w:val="22"/>
          <w:szCs w:val="22"/>
        </w:rPr>
        <w:t xml:space="preserve"> working</w:t>
      </w:r>
      <w:r w:rsidR="00C06157" w:rsidRPr="001E7030">
        <w:rPr>
          <w:b/>
          <w:sz w:val="22"/>
          <w:szCs w:val="22"/>
        </w:rPr>
        <w:t xml:space="preserve"> week</w:t>
      </w:r>
      <w:r w:rsidR="00C06157">
        <w:rPr>
          <w:sz w:val="22"/>
          <w:szCs w:val="22"/>
        </w:rPr>
        <w:t xml:space="preserve"> </w:t>
      </w:r>
      <w:r w:rsidR="007F77B2">
        <w:rPr>
          <w:sz w:val="22"/>
          <w:szCs w:val="22"/>
        </w:rPr>
        <w:t>(38</w:t>
      </w:r>
      <w:r>
        <w:rPr>
          <w:sz w:val="22"/>
          <w:szCs w:val="22"/>
        </w:rPr>
        <w:t xml:space="preserve"> </w:t>
      </w:r>
      <w:r w:rsidR="007F77B2">
        <w:rPr>
          <w:sz w:val="22"/>
          <w:szCs w:val="22"/>
        </w:rPr>
        <w:t xml:space="preserve">hours per week under </w:t>
      </w:r>
      <w:r w:rsidR="00C06157">
        <w:rPr>
          <w:sz w:val="22"/>
          <w:szCs w:val="22"/>
        </w:rPr>
        <w:t>NES)</w:t>
      </w:r>
      <w:r>
        <w:rPr>
          <w:sz w:val="22"/>
          <w:szCs w:val="22"/>
        </w:rPr>
        <w:t>;</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A86E09" w:rsidRPr="00A86E09" w:rsidRDefault="00C06157" w:rsidP="00A86E09">
      <w:pPr>
        <w:pStyle w:val="Default"/>
        <w:numPr>
          <w:ilvl w:val="0"/>
          <w:numId w:val="25"/>
        </w:numPr>
        <w:rPr>
          <w:sz w:val="22"/>
          <w:szCs w:val="22"/>
        </w:rPr>
      </w:pPr>
      <w:r w:rsidRPr="007F77B2">
        <w:rPr>
          <w:b/>
          <w:sz w:val="22"/>
          <w:szCs w:val="22"/>
        </w:rPr>
        <w:t>Education Leave of up to 112 hours</w:t>
      </w:r>
      <w:r w:rsidRPr="007F77B2">
        <w:rPr>
          <w:sz w:val="22"/>
          <w:szCs w:val="22"/>
        </w:rPr>
        <w:t xml:space="preserve"> per annum</w:t>
      </w:r>
    </w:p>
    <w:p w:rsidR="00C06157" w:rsidRPr="00A86E09" w:rsidRDefault="007F77B2" w:rsidP="00C06157">
      <w:pPr>
        <w:pStyle w:val="Default"/>
        <w:numPr>
          <w:ilvl w:val="0"/>
          <w:numId w:val="25"/>
        </w:numPr>
        <w:rPr>
          <w:sz w:val="22"/>
          <w:szCs w:val="22"/>
        </w:rPr>
      </w:pPr>
      <w:r>
        <w:rPr>
          <w:b/>
          <w:sz w:val="22"/>
          <w:szCs w:val="22"/>
        </w:rPr>
        <w:t>S</w:t>
      </w:r>
      <w:r w:rsidR="00C06157" w:rsidRPr="001E7030">
        <w:rPr>
          <w:b/>
          <w:sz w:val="22"/>
          <w:szCs w:val="22"/>
        </w:rPr>
        <w:t>everance pay</w:t>
      </w:r>
      <w:r w:rsidR="00C06157" w:rsidRPr="001E7030">
        <w:rPr>
          <w:sz w:val="22"/>
          <w:szCs w:val="22"/>
        </w:rPr>
        <w:t xml:space="preserve"> </w:t>
      </w:r>
      <w:r>
        <w:rPr>
          <w:sz w:val="22"/>
          <w:szCs w:val="22"/>
        </w:rPr>
        <w:t>in excess of the NES, in the case of redundancy</w:t>
      </w:r>
      <w:r w:rsidR="00C06157" w:rsidRPr="001E7030">
        <w:rPr>
          <w:sz w:val="22"/>
          <w:szCs w:val="22"/>
        </w:rPr>
        <w:t>.</w:t>
      </w:r>
      <w:r w:rsidR="00C06157" w:rsidRPr="001E7030">
        <w:rPr>
          <w:color w:val="943634" w:themeColor="accent2" w:themeShade="BF"/>
          <w:sz w:val="22"/>
          <w:szCs w:val="22"/>
        </w:rPr>
        <w:t xml:space="preserve"> </w:t>
      </w:r>
    </w:p>
    <w:p w:rsidR="00A86E09" w:rsidRPr="00A86E09" w:rsidRDefault="00A86E09" w:rsidP="00A86E09">
      <w:pPr>
        <w:pStyle w:val="Default"/>
        <w:numPr>
          <w:ilvl w:val="0"/>
          <w:numId w:val="25"/>
        </w:numPr>
        <w:rPr>
          <w:sz w:val="22"/>
          <w:szCs w:val="22"/>
        </w:rPr>
      </w:pPr>
      <w:r>
        <w:rPr>
          <w:b/>
          <w:sz w:val="22"/>
          <w:szCs w:val="22"/>
        </w:rPr>
        <w:t xml:space="preserve">Salary Packaging </w:t>
      </w:r>
      <w:r>
        <w:rPr>
          <w:sz w:val="22"/>
          <w:szCs w:val="22"/>
        </w:rPr>
        <w:t>up to $30,000 gross up value (</w:t>
      </w:r>
      <w:proofErr w:type="spellStart"/>
      <w:r>
        <w:rPr>
          <w:sz w:val="22"/>
          <w:szCs w:val="22"/>
        </w:rPr>
        <w:t>ie</w:t>
      </w:r>
      <w:proofErr w:type="spellEnd"/>
      <w:r>
        <w:rPr>
          <w:sz w:val="22"/>
          <w:szCs w:val="22"/>
        </w:rPr>
        <w:t xml:space="preserve"> currently up to $15,899 tax free)</w:t>
      </w:r>
    </w:p>
    <w:p w:rsidR="00C06157" w:rsidRPr="001E7030"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FE76D9" w:rsidRDefault="00FE76D9">
      <w:pPr>
        <w:rPr>
          <w:rFonts w:ascii="Calibri" w:hAnsi="Calibri"/>
          <w:b/>
          <w:sz w:val="22"/>
        </w:rPr>
      </w:pPr>
    </w:p>
    <w:p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rsidR="00BC0B49" w:rsidRPr="00BC0B49" w:rsidRDefault="00BC0B49">
      <w:pPr>
        <w:rPr>
          <w:rFonts w:ascii="Calibri" w:hAnsi="Calibri"/>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5337D2" w:rsidRPr="005337D2">
          <w:rPr>
            <w:rStyle w:val="Hyperlink"/>
            <w:rFonts w:ascii="Calibri" w:hAnsi="Calibri"/>
            <w:i/>
            <w:sz w:val="22"/>
          </w:rPr>
          <w:t>www.acon.org.au/jobs</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lastRenderedPageBreak/>
        <w:t xml:space="preserve">2) </w:t>
      </w:r>
      <w:r w:rsidR="00F45A5D" w:rsidRPr="00647521">
        <w:rPr>
          <w:rFonts w:ascii="Calibri" w:hAnsi="Calibri"/>
          <w:b/>
          <w:sz w:val="22"/>
        </w:rPr>
        <w:t>Y</w:t>
      </w:r>
      <w:r w:rsidRPr="00647521">
        <w:rPr>
          <w:rFonts w:ascii="Calibri" w:hAnsi="Calibri"/>
          <w:b/>
          <w:sz w:val="22"/>
        </w:rPr>
        <w:t xml:space="preserve">our </w:t>
      </w:r>
      <w:r w:rsidR="005337D2">
        <w:rPr>
          <w:rFonts w:ascii="Calibri" w:hAnsi="Calibri"/>
          <w:b/>
          <w:sz w:val="22"/>
        </w:rPr>
        <w:t>Cover Letter outlining your Claim against the Selection Criteria</w:t>
      </w:r>
      <w:r w:rsidRPr="00647521">
        <w:rPr>
          <w:rFonts w:ascii="Calibri" w:hAnsi="Calibri"/>
          <w:b/>
          <w:sz w:val="22"/>
        </w:rPr>
        <w:t xml:space="preserve"> </w:t>
      </w:r>
    </w:p>
    <w:p w:rsidR="005337D2" w:rsidRDefault="005337D2" w:rsidP="005337D2">
      <w:pPr>
        <w:jc w:val="both"/>
        <w:rPr>
          <w:rFonts w:ascii="Calibri" w:hAnsi="Calibri"/>
          <w:i/>
          <w:sz w:val="22"/>
        </w:rPr>
      </w:pPr>
      <w:r w:rsidRPr="00AD7AFA">
        <w:rPr>
          <w:rFonts w:ascii="Calibri" w:hAnsi="Calibri"/>
          <w:i/>
          <w:sz w:val="22"/>
        </w:rPr>
        <w:t xml:space="preserve">You should use your cover letter to tell us how you meet each of the Selection Criteria in the Position Description. </w:t>
      </w:r>
    </w:p>
    <w:p w:rsidR="005337D2" w:rsidRDefault="005337D2" w:rsidP="005337D2">
      <w:pPr>
        <w:jc w:val="both"/>
        <w:rPr>
          <w:rFonts w:ascii="Calibri" w:hAnsi="Calibri"/>
          <w:i/>
          <w:sz w:val="22"/>
        </w:rPr>
      </w:pPr>
    </w:p>
    <w:p w:rsidR="005337D2" w:rsidRDefault="005337D2" w:rsidP="005337D2">
      <w:pPr>
        <w:jc w:val="both"/>
        <w:rPr>
          <w:rFonts w:ascii="Calibri" w:hAnsi="Calibri"/>
          <w:i/>
          <w:sz w:val="22"/>
        </w:rPr>
      </w:pPr>
      <w:r>
        <w:rPr>
          <w:rFonts w:ascii="Calibri" w:hAnsi="Calibri"/>
          <w:i/>
          <w:sz w:val="22"/>
        </w:rPr>
        <w:t xml:space="preserve">Address all of the </w:t>
      </w:r>
      <w:r w:rsidRPr="005337D2">
        <w:rPr>
          <w:rFonts w:ascii="Calibri" w:hAnsi="Calibri"/>
          <w:i/>
          <w:sz w:val="22"/>
        </w:rPr>
        <w:t>Sele</w:t>
      </w:r>
      <w:r>
        <w:rPr>
          <w:rFonts w:ascii="Calibri" w:hAnsi="Calibri"/>
          <w:i/>
          <w:sz w:val="22"/>
        </w:rPr>
        <w:t>ction Criteria</w:t>
      </w:r>
      <w:r w:rsidRPr="005337D2">
        <w:rPr>
          <w:rFonts w:ascii="Calibri" w:hAnsi="Calibri"/>
          <w:i/>
          <w:sz w:val="22"/>
        </w:rPr>
        <w:t xml:space="preserve"> as outlined in the following position description. </w:t>
      </w:r>
    </w:p>
    <w:p w:rsidR="005337D2" w:rsidRDefault="005337D2" w:rsidP="005337D2">
      <w:pPr>
        <w:jc w:val="both"/>
        <w:rPr>
          <w:rFonts w:ascii="Calibri" w:hAnsi="Calibri"/>
          <w:i/>
          <w:sz w:val="22"/>
        </w:rPr>
      </w:pPr>
    </w:p>
    <w:p w:rsidR="005337D2" w:rsidRPr="00AD7AFA" w:rsidRDefault="005337D2" w:rsidP="005337D2">
      <w:pPr>
        <w:jc w:val="both"/>
        <w:rPr>
          <w:rFonts w:ascii="Calibri" w:hAnsi="Calibri"/>
          <w:i/>
          <w:sz w:val="22"/>
        </w:rPr>
      </w:pPr>
      <w:r w:rsidRPr="00AD7AFA">
        <w:rPr>
          <w:rFonts w:ascii="Calibri" w:hAnsi="Calibri"/>
          <w:i/>
          <w:sz w:val="22"/>
        </w:rPr>
        <w:t>Let us know how your skills and experience relate to the requirements of the position and how you can use them to excel in this job.</w:t>
      </w:r>
    </w:p>
    <w:p w:rsidR="005337D2" w:rsidRDefault="005337D2" w:rsidP="005337D2">
      <w:pPr>
        <w:jc w:val="both"/>
        <w:rPr>
          <w:rFonts w:ascii="Calibri" w:hAnsi="Calibri"/>
          <w:i/>
          <w:sz w:val="22"/>
        </w:rPr>
      </w:pPr>
    </w:p>
    <w:p w:rsidR="005337D2" w:rsidRDefault="005337D2" w:rsidP="005337D2">
      <w:pPr>
        <w:jc w:val="both"/>
        <w:rPr>
          <w:rFonts w:ascii="Calibri" w:hAnsi="Calibri"/>
          <w:i/>
          <w:sz w:val="22"/>
        </w:rPr>
      </w:pPr>
      <w:r w:rsidRPr="005337D2">
        <w:rPr>
          <w:rFonts w:ascii="Calibri" w:hAnsi="Calibri"/>
          <w:i/>
          <w:sz w:val="22"/>
        </w:rPr>
        <w:t xml:space="preserve">To do this, address each criteria separately in point form. You should use statements with examples that clearly demonstrate your competency in a particular area. </w:t>
      </w:r>
    </w:p>
    <w:p w:rsidR="005337D2" w:rsidRDefault="005337D2" w:rsidP="005337D2">
      <w:pPr>
        <w:jc w:val="both"/>
        <w:rPr>
          <w:rFonts w:ascii="Calibri" w:hAnsi="Calibri"/>
          <w:i/>
          <w:sz w:val="22"/>
        </w:rPr>
      </w:pPr>
    </w:p>
    <w:p w:rsidR="005337D2" w:rsidRPr="005337D2" w:rsidRDefault="005337D2" w:rsidP="005337D2">
      <w:pPr>
        <w:jc w:val="both"/>
        <w:rPr>
          <w:rFonts w:ascii="Calibri" w:hAnsi="Calibri"/>
          <w:i/>
          <w:sz w:val="22"/>
        </w:rPr>
      </w:pPr>
      <w:r w:rsidRPr="005337D2">
        <w:rPr>
          <w:rFonts w:ascii="Calibri" w:hAnsi="Calibri"/>
          <w:i/>
          <w:sz w:val="22"/>
        </w:rPr>
        <w:t xml:space="preserve">Applicants who </w:t>
      </w:r>
      <w:r>
        <w:rPr>
          <w:rFonts w:ascii="Calibri" w:hAnsi="Calibri"/>
          <w:i/>
          <w:sz w:val="22"/>
        </w:rPr>
        <w:t>do not</w:t>
      </w:r>
      <w:r w:rsidRPr="005337D2">
        <w:rPr>
          <w:rFonts w:ascii="Calibri" w:hAnsi="Calibri"/>
          <w:i/>
          <w:sz w:val="22"/>
        </w:rPr>
        <w:t xml:space="preserve">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w:t>
      </w:r>
      <w:r w:rsidR="000953C8">
        <w:rPr>
          <w:rFonts w:ascii="Calibri" w:hAnsi="Calibri"/>
          <w:sz w:val="22"/>
        </w:rPr>
        <w:lastRenderedPageBreak/>
        <w:t xml:space="preserve">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E315CE"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E315CE" w:rsidRDefault="00E315CE">
      <w:pPr>
        <w:rPr>
          <w:rFonts w:ascii="Calibri" w:hAnsi="Calibri"/>
          <w:sz w:val="22"/>
        </w:rPr>
      </w:pPr>
      <w:r>
        <w:rPr>
          <w:rFonts w:ascii="Calibri" w:hAnsi="Calibri"/>
        </w:rPr>
        <w:br w:type="page"/>
      </w:r>
    </w:p>
    <w:p w:rsidR="00E315CE" w:rsidRPr="00E315CE" w:rsidRDefault="00E315CE" w:rsidP="00E315CE">
      <w:pPr>
        <w:rPr>
          <w:rFonts w:asciiTheme="minorHAnsi" w:hAnsiTheme="minorHAnsi"/>
          <w:sz w:val="22"/>
          <w:szCs w:val="22"/>
        </w:rPr>
      </w:pPr>
      <w:r w:rsidRPr="00E315CE">
        <w:rPr>
          <w:rFonts w:asciiTheme="minorHAnsi" w:hAnsiTheme="minorHAnsi"/>
          <w:b/>
          <w:sz w:val="22"/>
          <w:szCs w:val="22"/>
        </w:rPr>
        <w:lastRenderedPageBreak/>
        <w:t>Position Title:</w:t>
      </w:r>
      <w:r w:rsidRPr="00E315CE">
        <w:rPr>
          <w:rFonts w:asciiTheme="minorHAnsi" w:hAnsiTheme="minorHAnsi"/>
          <w:sz w:val="22"/>
          <w:szCs w:val="22"/>
        </w:rPr>
        <w:tab/>
      </w:r>
      <w:r w:rsidRPr="00E315CE">
        <w:rPr>
          <w:rFonts w:asciiTheme="minorHAnsi" w:hAnsiTheme="minorHAnsi"/>
          <w:sz w:val="22"/>
          <w:szCs w:val="22"/>
        </w:rPr>
        <w:tab/>
        <w:t>Video Content Producer (</w:t>
      </w:r>
      <w:r w:rsidR="005C5A9B">
        <w:rPr>
          <w:rFonts w:asciiTheme="minorHAnsi" w:hAnsiTheme="minorHAnsi"/>
          <w:sz w:val="22"/>
          <w:szCs w:val="22"/>
        </w:rPr>
        <w:t>Communications</w:t>
      </w:r>
      <w:bookmarkStart w:id="0" w:name="_GoBack"/>
      <w:bookmarkEnd w:id="0"/>
      <w:r w:rsidRPr="00E315CE">
        <w:rPr>
          <w:rFonts w:asciiTheme="minorHAnsi" w:hAnsiTheme="minorHAnsi"/>
          <w:sz w:val="22"/>
          <w:szCs w:val="22"/>
        </w:rPr>
        <w:t>)</w:t>
      </w:r>
      <w:r w:rsidRPr="00E315CE">
        <w:rPr>
          <w:rFonts w:asciiTheme="minorHAnsi" w:hAnsiTheme="minorHAnsi"/>
          <w:sz w:val="22"/>
          <w:szCs w:val="22"/>
        </w:rPr>
        <w:tab/>
      </w:r>
    </w:p>
    <w:p w:rsidR="00E315CE" w:rsidRPr="00E315CE" w:rsidRDefault="00E315CE" w:rsidP="00E315CE">
      <w:pPr>
        <w:pBdr>
          <w:bottom w:val="single" w:sz="4" w:space="1" w:color="auto"/>
        </w:pBdr>
        <w:rPr>
          <w:rFonts w:asciiTheme="minorHAnsi" w:hAnsiTheme="minorHAnsi"/>
          <w:sz w:val="22"/>
          <w:szCs w:val="22"/>
        </w:rPr>
      </w:pPr>
      <w:r w:rsidRPr="00E315CE">
        <w:rPr>
          <w:rFonts w:asciiTheme="minorHAnsi" w:hAnsiTheme="minorHAnsi"/>
          <w:b/>
          <w:sz w:val="22"/>
          <w:szCs w:val="22"/>
        </w:rPr>
        <w:t>Work Level:</w:t>
      </w:r>
      <w:r w:rsidRPr="00E315CE">
        <w:rPr>
          <w:rFonts w:asciiTheme="minorHAnsi" w:hAnsiTheme="minorHAnsi"/>
          <w:b/>
          <w:sz w:val="22"/>
          <w:szCs w:val="22"/>
        </w:rPr>
        <w:tab/>
      </w:r>
      <w:r w:rsidRPr="00E315CE">
        <w:rPr>
          <w:rFonts w:asciiTheme="minorHAnsi" w:hAnsiTheme="minorHAnsi"/>
          <w:b/>
          <w:sz w:val="22"/>
          <w:szCs w:val="22"/>
        </w:rPr>
        <w:tab/>
      </w:r>
      <w:r w:rsidRPr="00E315CE">
        <w:rPr>
          <w:rFonts w:asciiTheme="minorHAnsi" w:hAnsiTheme="minorHAnsi"/>
          <w:sz w:val="22"/>
          <w:szCs w:val="22"/>
        </w:rPr>
        <w:t>Operational</w:t>
      </w:r>
    </w:p>
    <w:p w:rsidR="00E315CE" w:rsidRPr="00E315CE" w:rsidRDefault="00E315CE" w:rsidP="00E315CE">
      <w:pPr>
        <w:rPr>
          <w:rFonts w:asciiTheme="minorHAnsi" w:hAnsiTheme="minorHAnsi"/>
          <w:b/>
          <w:sz w:val="22"/>
          <w:szCs w:val="22"/>
        </w:rPr>
      </w:pPr>
    </w:p>
    <w:p w:rsidR="00E315CE" w:rsidRPr="00E315CE" w:rsidRDefault="00E315CE" w:rsidP="00E315CE">
      <w:pPr>
        <w:rPr>
          <w:rFonts w:asciiTheme="minorHAnsi" w:hAnsiTheme="minorHAnsi"/>
          <w:b/>
          <w:sz w:val="22"/>
          <w:szCs w:val="22"/>
        </w:rPr>
      </w:pPr>
      <w:r w:rsidRPr="00E315CE">
        <w:rPr>
          <w:rFonts w:asciiTheme="minorHAnsi" w:hAnsiTheme="minorHAnsi"/>
          <w:b/>
          <w:sz w:val="22"/>
          <w:szCs w:val="22"/>
        </w:rPr>
        <w:t>Reports to</w:t>
      </w:r>
    </w:p>
    <w:p w:rsidR="00E315CE" w:rsidRPr="00E315CE" w:rsidRDefault="00E315CE" w:rsidP="00E315CE">
      <w:pPr>
        <w:rPr>
          <w:rFonts w:asciiTheme="minorHAnsi" w:hAnsiTheme="minorHAnsi"/>
          <w:sz w:val="22"/>
          <w:szCs w:val="22"/>
        </w:rPr>
      </w:pPr>
      <w:r w:rsidRPr="00E315CE">
        <w:rPr>
          <w:rFonts w:asciiTheme="minorHAnsi" w:hAnsiTheme="minorHAnsi"/>
          <w:sz w:val="22"/>
          <w:szCs w:val="22"/>
        </w:rPr>
        <w:t>Manager, Marketing, Communications and Fundraising</w:t>
      </w:r>
    </w:p>
    <w:p w:rsidR="00E315CE" w:rsidRPr="00E315CE" w:rsidRDefault="00E315CE" w:rsidP="00E315CE">
      <w:pPr>
        <w:rPr>
          <w:rFonts w:asciiTheme="minorHAnsi" w:hAnsiTheme="minorHAnsi"/>
          <w:sz w:val="22"/>
          <w:szCs w:val="22"/>
        </w:rPr>
      </w:pPr>
    </w:p>
    <w:p w:rsidR="00E315CE" w:rsidRPr="00E315CE" w:rsidRDefault="00E315CE" w:rsidP="00E315CE">
      <w:pPr>
        <w:rPr>
          <w:rFonts w:asciiTheme="minorHAnsi" w:hAnsiTheme="minorHAnsi"/>
          <w:b/>
          <w:sz w:val="22"/>
          <w:szCs w:val="22"/>
        </w:rPr>
      </w:pPr>
      <w:r w:rsidRPr="00E315CE">
        <w:rPr>
          <w:rFonts w:asciiTheme="minorHAnsi" w:hAnsiTheme="minorHAnsi"/>
          <w:b/>
          <w:sz w:val="22"/>
          <w:szCs w:val="22"/>
        </w:rPr>
        <w:t>Position Overview</w:t>
      </w:r>
    </w:p>
    <w:p w:rsidR="00E315CE" w:rsidRPr="00E315CE" w:rsidRDefault="00E315CE" w:rsidP="00E315CE">
      <w:pPr>
        <w:rPr>
          <w:rFonts w:asciiTheme="minorHAnsi" w:hAnsiTheme="minorHAnsi"/>
          <w:sz w:val="22"/>
          <w:szCs w:val="22"/>
        </w:rPr>
      </w:pPr>
      <w:r w:rsidRPr="00E315CE">
        <w:rPr>
          <w:rFonts w:asciiTheme="minorHAnsi" w:hAnsiTheme="minorHAnsi"/>
          <w:sz w:val="22"/>
          <w:szCs w:val="22"/>
        </w:rPr>
        <w:t xml:space="preserve">The Video Content Producer will be a video and digital content marketing all-rounder – with the ability to shoot, direct, produce, edit and animate. Situated within the Marketing, Communications and Fundraising Unit, the successful candidate will play a key role in supporting ACON’s corporate communications activities through compelling video content. The Video Content Producer will work across ACON to produce engaging videos on our events, news, announcements, and fundraising and marketing campaigns, as well as other corporate and social videos as required. Able to work independently and as part of a team, the Video Content Producer will collaborate with relevant internal team members contributing towards conceptualising, directing, filming and motion graphics, to execute the video production from concept through to completion. The Video Content Producer will be flexible with the ability to work weekends, evening and during campaign periods.   </w:t>
      </w:r>
    </w:p>
    <w:p w:rsidR="00E315CE" w:rsidRPr="00E315CE" w:rsidRDefault="00E315CE" w:rsidP="00E315CE">
      <w:pPr>
        <w:spacing w:before="100" w:beforeAutospacing="1" w:after="100" w:afterAutospacing="1"/>
        <w:rPr>
          <w:rFonts w:asciiTheme="minorHAnsi" w:hAnsiTheme="minorHAnsi" w:cs="Arial"/>
          <w:sz w:val="22"/>
          <w:szCs w:val="22"/>
        </w:rPr>
      </w:pPr>
    </w:p>
    <w:p w:rsidR="00E315CE" w:rsidRPr="00E315CE" w:rsidRDefault="00E315CE" w:rsidP="00E315CE">
      <w:pPr>
        <w:rPr>
          <w:rFonts w:asciiTheme="minorHAnsi" w:hAnsiTheme="minorHAnsi"/>
          <w:sz w:val="22"/>
          <w:szCs w:val="22"/>
        </w:rPr>
      </w:pPr>
      <w:r w:rsidRPr="00E315CE">
        <w:rPr>
          <w:rFonts w:asciiTheme="minorHAnsi" w:hAnsiTheme="minorHAnsi"/>
          <w:b/>
          <w:sz w:val="22"/>
          <w:szCs w:val="22"/>
        </w:rPr>
        <w:t>Main Activities</w:t>
      </w:r>
    </w:p>
    <w:p w:rsidR="00E315CE" w:rsidRPr="00E315CE" w:rsidRDefault="00E315CE" w:rsidP="00E315CE">
      <w:pPr>
        <w:numPr>
          <w:ilvl w:val="0"/>
          <w:numId w:val="27"/>
        </w:numPr>
        <w:spacing w:after="120"/>
        <w:jc w:val="both"/>
        <w:rPr>
          <w:rFonts w:asciiTheme="minorHAnsi" w:hAnsiTheme="minorHAnsi"/>
          <w:sz w:val="22"/>
          <w:szCs w:val="22"/>
        </w:rPr>
      </w:pPr>
      <w:r w:rsidRPr="00E315CE">
        <w:rPr>
          <w:rFonts w:asciiTheme="minorHAnsi" w:hAnsiTheme="minorHAnsi"/>
          <w:sz w:val="22"/>
          <w:szCs w:val="22"/>
        </w:rPr>
        <w:t>Confer with project managers to determine their requirements for making videos</w:t>
      </w:r>
    </w:p>
    <w:p w:rsidR="00E315CE" w:rsidRPr="00E315CE" w:rsidRDefault="00E315CE" w:rsidP="00E315CE">
      <w:pPr>
        <w:numPr>
          <w:ilvl w:val="0"/>
          <w:numId w:val="27"/>
        </w:numPr>
        <w:spacing w:after="120"/>
        <w:jc w:val="both"/>
        <w:rPr>
          <w:rFonts w:asciiTheme="minorHAnsi" w:hAnsiTheme="minorHAnsi"/>
          <w:sz w:val="22"/>
          <w:szCs w:val="22"/>
        </w:rPr>
      </w:pPr>
      <w:r w:rsidRPr="00E315CE">
        <w:rPr>
          <w:rFonts w:asciiTheme="minorHAnsi" w:hAnsiTheme="minorHAnsi"/>
          <w:sz w:val="22"/>
          <w:szCs w:val="22"/>
        </w:rPr>
        <w:t>Engage stakeholders in conversation to decipher their specific requirements for communication objective</w:t>
      </w:r>
    </w:p>
    <w:p w:rsidR="00E315CE" w:rsidRPr="00E315CE" w:rsidRDefault="00E315CE" w:rsidP="00E315CE">
      <w:pPr>
        <w:numPr>
          <w:ilvl w:val="0"/>
          <w:numId w:val="27"/>
        </w:numPr>
        <w:spacing w:after="120"/>
        <w:jc w:val="both"/>
        <w:rPr>
          <w:rFonts w:asciiTheme="minorHAnsi" w:hAnsiTheme="minorHAnsi"/>
          <w:sz w:val="22"/>
          <w:szCs w:val="22"/>
        </w:rPr>
      </w:pPr>
      <w:r w:rsidRPr="00E315CE">
        <w:rPr>
          <w:rFonts w:asciiTheme="minorHAnsi" w:hAnsiTheme="minorHAnsi"/>
          <w:sz w:val="22"/>
          <w:szCs w:val="22"/>
        </w:rPr>
        <w:t>Provide ideas on coverage and editing in accordance with stakeholders / project manager’s videography concepts</w:t>
      </w:r>
    </w:p>
    <w:p w:rsidR="00E315CE" w:rsidRPr="00E315CE" w:rsidRDefault="00E315CE" w:rsidP="00E315CE">
      <w:pPr>
        <w:numPr>
          <w:ilvl w:val="0"/>
          <w:numId w:val="27"/>
        </w:numPr>
        <w:spacing w:after="120"/>
        <w:jc w:val="both"/>
        <w:rPr>
          <w:rFonts w:asciiTheme="minorHAnsi" w:hAnsiTheme="minorHAnsi"/>
          <w:sz w:val="22"/>
          <w:szCs w:val="22"/>
        </w:rPr>
      </w:pPr>
      <w:r w:rsidRPr="00E315CE">
        <w:rPr>
          <w:rFonts w:asciiTheme="minorHAnsi" w:hAnsiTheme="minorHAnsi"/>
          <w:sz w:val="22"/>
          <w:szCs w:val="22"/>
        </w:rPr>
        <w:t>Direct subjects and props placement according to the established storyboard</w:t>
      </w:r>
    </w:p>
    <w:p w:rsidR="00E315CE" w:rsidRPr="00E315CE" w:rsidRDefault="00E315CE" w:rsidP="00E315CE">
      <w:pPr>
        <w:numPr>
          <w:ilvl w:val="0"/>
          <w:numId w:val="27"/>
        </w:numPr>
        <w:spacing w:after="120"/>
        <w:jc w:val="both"/>
        <w:rPr>
          <w:rFonts w:asciiTheme="minorHAnsi" w:hAnsiTheme="minorHAnsi"/>
          <w:sz w:val="22"/>
          <w:szCs w:val="22"/>
        </w:rPr>
      </w:pPr>
      <w:r w:rsidRPr="00E315CE">
        <w:rPr>
          <w:rFonts w:asciiTheme="minorHAnsi" w:hAnsiTheme="minorHAnsi"/>
          <w:sz w:val="22"/>
          <w:szCs w:val="22"/>
        </w:rPr>
        <w:t xml:space="preserve">Operate video cameras and other equipment to capture running moments </w:t>
      </w:r>
    </w:p>
    <w:p w:rsidR="00E315CE" w:rsidRPr="00E315CE" w:rsidRDefault="00E315CE" w:rsidP="00E315CE">
      <w:pPr>
        <w:numPr>
          <w:ilvl w:val="0"/>
          <w:numId w:val="27"/>
        </w:numPr>
        <w:spacing w:after="120"/>
        <w:jc w:val="both"/>
        <w:rPr>
          <w:rFonts w:asciiTheme="minorHAnsi" w:hAnsiTheme="minorHAnsi"/>
          <w:sz w:val="22"/>
          <w:szCs w:val="22"/>
        </w:rPr>
      </w:pPr>
      <w:r w:rsidRPr="00E315CE">
        <w:rPr>
          <w:rFonts w:asciiTheme="minorHAnsi" w:hAnsiTheme="minorHAnsi"/>
          <w:sz w:val="22"/>
          <w:szCs w:val="22"/>
        </w:rPr>
        <w:t>Check recorded material to ensure that it has been captured properly</w:t>
      </w:r>
    </w:p>
    <w:p w:rsidR="00E315CE" w:rsidRPr="00E315CE" w:rsidRDefault="00E315CE" w:rsidP="00E315CE">
      <w:pPr>
        <w:numPr>
          <w:ilvl w:val="0"/>
          <w:numId w:val="27"/>
        </w:numPr>
        <w:spacing w:after="120"/>
        <w:jc w:val="both"/>
        <w:rPr>
          <w:rFonts w:asciiTheme="minorHAnsi" w:hAnsiTheme="minorHAnsi"/>
          <w:sz w:val="22"/>
          <w:szCs w:val="22"/>
        </w:rPr>
      </w:pPr>
      <w:r w:rsidRPr="00E315CE">
        <w:rPr>
          <w:rFonts w:asciiTheme="minorHAnsi" w:hAnsiTheme="minorHAnsi"/>
          <w:sz w:val="22"/>
          <w:szCs w:val="22"/>
        </w:rPr>
        <w:t>Reshoot scenes or parts that may not conform to quality coverage standards</w:t>
      </w:r>
    </w:p>
    <w:p w:rsidR="00E315CE" w:rsidRPr="00E315CE" w:rsidRDefault="00E315CE" w:rsidP="00E315CE">
      <w:pPr>
        <w:numPr>
          <w:ilvl w:val="0"/>
          <w:numId w:val="27"/>
        </w:numPr>
        <w:spacing w:after="120"/>
        <w:jc w:val="both"/>
        <w:rPr>
          <w:rFonts w:asciiTheme="minorHAnsi" w:hAnsiTheme="minorHAnsi"/>
          <w:sz w:val="22"/>
          <w:szCs w:val="22"/>
        </w:rPr>
      </w:pPr>
      <w:r w:rsidRPr="00E315CE">
        <w:rPr>
          <w:rFonts w:asciiTheme="minorHAnsi" w:hAnsiTheme="minorHAnsi"/>
          <w:sz w:val="22"/>
          <w:szCs w:val="22"/>
        </w:rPr>
        <w:t>Edit captured videos by using a variety of licensed software, depending on what needs to be edited</w:t>
      </w:r>
    </w:p>
    <w:p w:rsidR="00E315CE" w:rsidRPr="00E315CE" w:rsidRDefault="00E315CE" w:rsidP="00E315CE">
      <w:pPr>
        <w:numPr>
          <w:ilvl w:val="0"/>
          <w:numId w:val="27"/>
        </w:numPr>
        <w:spacing w:after="120"/>
        <w:rPr>
          <w:rFonts w:asciiTheme="minorHAnsi" w:hAnsiTheme="minorHAnsi"/>
          <w:sz w:val="22"/>
          <w:szCs w:val="22"/>
        </w:rPr>
      </w:pPr>
      <w:r w:rsidRPr="00E315CE">
        <w:rPr>
          <w:rFonts w:asciiTheme="minorHAnsi" w:hAnsiTheme="minorHAnsi"/>
          <w:sz w:val="22"/>
          <w:szCs w:val="22"/>
        </w:rPr>
        <w:t>Generate and insert screen text and graphics according to the theme of the video</w:t>
      </w:r>
    </w:p>
    <w:p w:rsidR="00E315CE" w:rsidRPr="00E315CE" w:rsidRDefault="00E315CE" w:rsidP="00E315CE">
      <w:pPr>
        <w:numPr>
          <w:ilvl w:val="0"/>
          <w:numId w:val="27"/>
        </w:numPr>
        <w:spacing w:after="120"/>
        <w:rPr>
          <w:rFonts w:asciiTheme="minorHAnsi" w:hAnsiTheme="minorHAnsi"/>
          <w:sz w:val="22"/>
          <w:szCs w:val="22"/>
        </w:rPr>
      </w:pPr>
      <w:r w:rsidRPr="00E315CE">
        <w:rPr>
          <w:rFonts w:asciiTheme="minorHAnsi" w:hAnsiTheme="minorHAnsi"/>
          <w:sz w:val="22"/>
          <w:szCs w:val="22"/>
        </w:rPr>
        <w:t>Maintain proper calibration of video equipment and perform regular and preventative maintenance on it</w:t>
      </w:r>
    </w:p>
    <w:p w:rsidR="00E315CE" w:rsidRPr="00E315CE" w:rsidRDefault="00E315CE" w:rsidP="00E315CE">
      <w:pPr>
        <w:numPr>
          <w:ilvl w:val="0"/>
          <w:numId w:val="27"/>
        </w:numPr>
        <w:spacing w:after="120"/>
        <w:rPr>
          <w:rFonts w:asciiTheme="minorHAnsi" w:hAnsiTheme="minorHAnsi"/>
          <w:sz w:val="22"/>
          <w:szCs w:val="22"/>
        </w:rPr>
      </w:pPr>
      <w:r w:rsidRPr="00E315CE">
        <w:rPr>
          <w:rFonts w:asciiTheme="minorHAnsi" w:hAnsiTheme="minorHAnsi"/>
          <w:sz w:val="22"/>
          <w:szCs w:val="22"/>
        </w:rPr>
        <w:t>Support project managers throughout the production process by providing input and making necessary changes to the original footage</w:t>
      </w:r>
    </w:p>
    <w:p w:rsidR="00E315CE" w:rsidRPr="00E315CE" w:rsidRDefault="00E315CE" w:rsidP="00E315CE">
      <w:pPr>
        <w:numPr>
          <w:ilvl w:val="0"/>
          <w:numId w:val="27"/>
        </w:numPr>
        <w:spacing w:after="120"/>
        <w:rPr>
          <w:rFonts w:asciiTheme="minorHAnsi" w:hAnsiTheme="minorHAnsi"/>
          <w:sz w:val="22"/>
          <w:szCs w:val="22"/>
        </w:rPr>
      </w:pPr>
      <w:r w:rsidRPr="00E315CE">
        <w:rPr>
          <w:rFonts w:asciiTheme="minorHAnsi" w:hAnsiTheme="minorHAnsi"/>
          <w:sz w:val="22"/>
          <w:szCs w:val="22"/>
        </w:rPr>
        <w:t>Brainstorm and present creative briefs for videos that will help elevate the brand and its message</w:t>
      </w:r>
    </w:p>
    <w:p w:rsidR="00E315CE" w:rsidRPr="00E315CE" w:rsidRDefault="00E315CE" w:rsidP="00E315CE">
      <w:pPr>
        <w:numPr>
          <w:ilvl w:val="0"/>
          <w:numId w:val="27"/>
        </w:numPr>
        <w:spacing w:after="120"/>
        <w:rPr>
          <w:rFonts w:asciiTheme="minorHAnsi" w:hAnsiTheme="minorHAnsi"/>
          <w:sz w:val="22"/>
          <w:szCs w:val="22"/>
        </w:rPr>
      </w:pPr>
      <w:r w:rsidRPr="00E315CE">
        <w:rPr>
          <w:rFonts w:asciiTheme="minorHAnsi" w:hAnsiTheme="minorHAnsi"/>
          <w:sz w:val="22"/>
          <w:szCs w:val="22"/>
        </w:rPr>
        <w:t>Incorporate graphics and impactful images and animations into final videos to enhance the end result</w:t>
      </w:r>
    </w:p>
    <w:p w:rsidR="00E315CE" w:rsidRPr="00E315CE" w:rsidRDefault="00E315CE" w:rsidP="00E315CE">
      <w:pPr>
        <w:numPr>
          <w:ilvl w:val="0"/>
          <w:numId w:val="27"/>
        </w:numPr>
        <w:spacing w:after="120"/>
        <w:rPr>
          <w:rFonts w:asciiTheme="minorHAnsi" w:hAnsiTheme="minorHAnsi"/>
          <w:sz w:val="22"/>
          <w:szCs w:val="22"/>
        </w:rPr>
      </w:pPr>
      <w:r w:rsidRPr="00E315CE">
        <w:rPr>
          <w:rFonts w:asciiTheme="minorHAnsi" w:hAnsiTheme="minorHAnsi"/>
          <w:sz w:val="22"/>
          <w:szCs w:val="22"/>
        </w:rPr>
        <w:t>Encode and output videos for online video hosting and social networking sites</w:t>
      </w:r>
    </w:p>
    <w:p w:rsidR="00E315CE" w:rsidRPr="00E315CE" w:rsidRDefault="00E315CE" w:rsidP="00E315CE">
      <w:pPr>
        <w:numPr>
          <w:ilvl w:val="0"/>
          <w:numId w:val="27"/>
        </w:numPr>
        <w:spacing w:after="120"/>
        <w:rPr>
          <w:rFonts w:asciiTheme="minorHAnsi" w:hAnsiTheme="minorHAnsi"/>
          <w:sz w:val="22"/>
          <w:szCs w:val="22"/>
        </w:rPr>
      </w:pPr>
      <w:r w:rsidRPr="00E315CE">
        <w:rPr>
          <w:rFonts w:asciiTheme="minorHAnsi" w:hAnsiTheme="minorHAnsi"/>
          <w:sz w:val="22"/>
          <w:szCs w:val="22"/>
        </w:rPr>
        <w:t>Maintaining appropriate and timely statistics, administrative records and written reports.</w:t>
      </w:r>
    </w:p>
    <w:p w:rsidR="00E315CE" w:rsidRPr="00E315CE" w:rsidRDefault="00E315CE" w:rsidP="00E315CE">
      <w:pPr>
        <w:numPr>
          <w:ilvl w:val="0"/>
          <w:numId w:val="27"/>
        </w:numPr>
        <w:spacing w:after="120"/>
        <w:rPr>
          <w:rFonts w:asciiTheme="minorHAnsi" w:hAnsiTheme="minorHAnsi" w:cs="Arial"/>
          <w:sz w:val="22"/>
          <w:szCs w:val="22"/>
        </w:rPr>
      </w:pPr>
      <w:r w:rsidRPr="00E315CE">
        <w:rPr>
          <w:rFonts w:asciiTheme="minorHAnsi" w:hAnsiTheme="minorHAnsi"/>
          <w:sz w:val="22"/>
          <w:szCs w:val="22"/>
        </w:rPr>
        <w:lastRenderedPageBreak/>
        <w:t>Actively participate in and contribute to an ongoing process of supervision, unit meetings, team meetings, general staff meetings, quality improvement and professional development strategies.</w:t>
      </w:r>
    </w:p>
    <w:p w:rsidR="00E315CE" w:rsidRPr="00E315CE" w:rsidRDefault="00E315CE" w:rsidP="00E315CE">
      <w:pPr>
        <w:numPr>
          <w:ilvl w:val="0"/>
          <w:numId w:val="27"/>
        </w:numPr>
        <w:spacing w:after="120"/>
        <w:rPr>
          <w:rFonts w:asciiTheme="minorHAnsi" w:hAnsiTheme="minorHAnsi" w:cs="Arial"/>
          <w:sz w:val="22"/>
          <w:szCs w:val="22"/>
        </w:rPr>
      </w:pPr>
      <w:r w:rsidRPr="00E315CE">
        <w:rPr>
          <w:rFonts w:asciiTheme="minorHAnsi" w:hAnsiTheme="minorHAnsi" w:cs="Arial"/>
          <w:sz w:val="22"/>
          <w:szCs w:val="22"/>
        </w:rPr>
        <w:t>Perform other duties to assist with the work of the unit as requested by your supervisor (or designate).</w:t>
      </w:r>
    </w:p>
    <w:p w:rsidR="00E315CE" w:rsidRPr="00E315CE" w:rsidRDefault="00E315CE" w:rsidP="00E315CE">
      <w:pPr>
        <w:rPr>
          <w:rFonts w:asciiTheme="minorHAnsi" w:hAnsiTheme="minorHAnsi"/>
          <w:sz w:val="22"/>
          <w:szCs w:val="22"/>
        </w:rPr>
      </w:pPr>
    </w:p>
    <w:p w:rsidR="00E315CE" w:rsidRPr="00E315CE" w:rsidRDefault="00E315CE" w:rsidP="00E315CE">
      <w:pPr>
        <w:rPr>
          <w:rFonts w:asciiTheme="minorHAnsi" w:hAnsiTheme="minorHAnsi"/>
          <w:b/>
          <w:sz w:val="22"/>
          <w:szCs w:val="22"/>
        </w:rPr>
      </w:pPr>
      <w:r w:rsidRPr="00E315CE">
        <w:rPr>
          <w:rFonts w:asciiTheme="minorHAnsi" w:hAnsiTheme="minorHAnsi"/>
          <w:b/>
          <w:sz w:val="22"/>
          <w:szCs w:val="22"/>
        </w:rPr>
        <w:t>Selection Criteria:</w:t>
      </w:r>
    </w:p>
    <w:p w:rsidR="00E315CE" w:rsidRPr="00E315CE" w:rsidRDefault="00E315CE" w:rsidP="00E315CE">
      <w:pPr>
        <w:rPr>
          <w:rFonts w:asciiTheme="minorHAnsi" w:hAnsiTheme="minorHAnsi"/>
          <w:sz w:val="22"/>
          <w:szCs w:val="22"/>
        </w:rPr>
      </w:pPr>
    </w:p>
    <w:p w:rsidR="00E315CE" w:rsidRPr="00E315CE" w:rsidRDefault="00E315CE" w:rsidP="00E315CE">
      <w:pPr>
        <w:pStyle w:val="Heading2"/>
        <w:rPr>
          <w:rFonts w:asciiTheme="minorHAnsi" w:hAnsiTheme="minorHAnsi"/>
          <w:sz w:val="22"/>
          <w:szCs w:val="22"/>
        </w:rPr>
      </w:pPr>
      <w:r w:rsidRPr="00E315CE">
        <w:rPr>
          <w:rFonts w:asciiTheme="minorHAnsi" w:hAnsiTheme="minorHAnsi"/>
          <w:sz w:val="22"/>
          <w:szCs w:val="22"/>
        </w:rPr>
        <w:t>Essential:</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Experience in camera operation, DSLR &amp; digital video cameras, sound equipment and the overall production process</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Tech savvy, with considerable knowledge of audio/visual equipment, hardware, software (Adobe Creative Cloud; Premiere Pro, After Effects, Audition), troubleshooting and techniques used in video production and editing</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 xml:space="preserve">Creative thinking, script writing, creative writing and storytelling </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The ability to create and edit video recordings and motion graphics to a very high standard in order to produce material for campaigns, events, fundraising challenges.</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Ability to deliver content to various social media platforms e.g. YouTube, Facebook, Twitter, Instagram, etc.</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 xml:space="preserve">Knowledge and understanding of most matters relating to videography, photography, and lighting including various filming techniques such as indoor and outdoor filming, ‘filming on the go’, interview based filming, etc. </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Excellent planning, organising, scheduling, and communication skills</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Ability to meet deadlines and manage multiple projects simultaneously under pressure including working out of office hours and occasionally on weekends</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Responsible and able to deliver outstanding service levels</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 xml:space="preserve">Proven ability to work closely with internal stakeholders and co-workers in order to deliver creative and original ideas and write good quality scripts </w:t>
      </w:r>
    </w:p>
    <w:p w:rsidR="00E315CE" w:rsidRPr="00E315CE" w:rsidRDefault="00E315CE" w:rsidP="00E315CE">
      <w:pPr>
        <w:spacing w:before="120" w:after="120"/>
        <w:jc w:val="both"/>
        <w:rPr>
          <w:rFonts w:asciiTheme="minorHAnsi" w:hAnsiTheme="minorHAnsi" w:cs="Arial"/>
          <w:b/>
          <w:sz w:val="22"/>
          <w:szCs w:val="22"/>
        </w:rPr>
      </w:pPr>
      <w:r w:rsidRPr="00E315CE">
        <w:rPr>
          <w:rFonts w:asciiTheme="minorHAnsi" w:hAnsiTheme="minorHAnsi" w:cs="Arial"/>
          <w:b/>
          <w:sz w:val="22"/>
          <w:szCs w:val="22"/>
        </w:rPr>
        <w:t>Desirable</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A relevant qualification in video editing/videography</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Competency in Adobe Creative Suite (Photoshop, Illustrator) would be high desirable</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 xml:space="preserve">Knowledge and experience of sourcing video material/footages from a wide range of open sourced as well as licenced video/image libraries </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 xml:space="preserve">Accurately archive existing video assets including application of archiving standards for future use, such as naming conventions and file size/type requirements. </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Experience in working with a community-based organisation</w:t>
      </w:r>
    </w:p>
    <w:p w:rsidR="00E315CE" w:rsidRPr="00E315CE" w:rsidRDefault="00E315CE" w:rsidP="00E315CE">
      <w:pPr>
        <w:pStyle w:val="Default"/>
        <w:numPr>
          <w:ilvl w:val="0"/>
          <w:numId w:val="28"/>
        </w:numPr>
        <w:rPr>
          <w:rFonts w:asciiTheme="minorHAnsi" w:hAnsiTheme="minorHAnsi"/>
          <w:color w:val="auto"/>
          <w:sz w:val="22"/>
          <w:szCs w:val="22"/>
        </w:rPr>
      </w:pPr>
      <w:r w:rsidRPr="00E315CE">
        <w:rPr>
          <w:rFonts w:asciiTheme="minorHAnsi" w:hAnsiTheme="minorHAnsi"/>
          <w:color w:val="auto"/>
          <w:sz w:val="22"/>
          <w:szCs w:val="22"/>
        </w:rPr>
        <w:t xml:space="preserve">Understanding of and commitment to ACON’s communities, particularly people with HIV, and of their needs </w:t>
      </w:r>
    </w:p>
    <w:p w:rsidR="0014012F" w:rsidRPr="00E315CE" w:rsidRDefault="0014012F" w:rsidP="0014012F">
      <w:pPr>
        <w:spacing w:before="240"/>
        <w:rPr>
          <w:rFonts w:asciiTheme="minorHAnsi" w:hAnsiTheme="minorHAnsi" w:cs="Arial"/>
          <w:b/>
          <w:snapToGrid w:val="0"/>
          <w:color w:val="000000"/>
          <w:sz w:val="22"/>
          <w:szCs w:val="22"/>
          <w:lang w:eastAsia="en-US"/>
        </w:rPr>
      </w:pPr>
      <w:r w:rsidRPr="00E315CE">
        <w:rPr>
          <w:rFonts w:asciiTheme="minorHAnsi" w:hAnsiTheme="minorHAnsi" w:cs="Arial"/>
          <w:b/>
          <w:snapToGrid w:val="0"/>
          <w:color w:val="000000"/>
          <w:sz w:val="22"/>
          <w:szCs w:val="22"/>
          <w:lang w:eastAsia="en-US"/>
        </w:rPr>
        <w:t>Additional Information</w:t>
      </w:r>
    </w:p>
    <w:p w:rsidR="0014012F" w:rsidRPr="00285F77" w:rsidRDefault="00185A07" w:rsidP="0014012F">
      <w:pPr>
        <w:pStyle w:val="Header"/>
        <w:tabs>
          <w:tab w:val="clear" w:pos="4320"/>
          <w:tab w:val="clear" w:pos="8640"/>
        </w:tabs>
        <w:spacing w:before="120" w:after="120"/>
        <w:rPr>
          <w:rFonts w:asciiTheme="minorHAnsi" w:hAnsiTheme="minorHAnsi" w:cs="Arial"/>
          <w:sz w:val="22"/>
          <w:szCs w:val="22"/>
        </w:rPr>
      </w:pPr>
      <w:r w:rsidRPr="00285F77">
        <w:rPr>
          <w:rFonts w:asciiTheme="minorHAnsi" w:hAnsiTheme="minorHAnsi" w:cs="Arial"/>
          <w:sz w:val="22"/>
          <w:szCs w:val="22"/>
        </w:rPr>
        <w:t>This is a</w:t>
      </w:r>
      <w:r w:rsidR="00754409" w:rsidRPr="00285F77">
        <w:rPr>
          <w:rFonts w:asciiTheme="minorHAnsi" w:hAnsiTheme="minorHAnsi" w:cs="Arial"/>
          <w:sz w:val="22"/>
          <w:szCs w:val="22"/>
        </w:rPr>
        <w:t xml:space="preserve"> </w:t>
      </w:r>
      <w:r w:rsidRPr="00285F77">
        <w:rPr>
          <w:rFonts w:asciiTheme="minorHAnsi" w:hAnsiTheme="minorHAnsi" w:cs="Arial"/>
          <w:sz w:val="22"/>
          <w:szCs w:val="22"/>
        </w:rPr>
        <w:t xml:space="preserve">part </w:t>
      </w:r>
      <w:r w:rsidR="000219EB" w:rsidRPr="00285F77">
        <w:rPr>
          <w:rFonts w:asciiTheme="minorHAnsi" w:hAnsiTheme="minorHAnsi" w:cs="Arial"/>
          <w:sz w:val="22"/>
          <w:szCs w:val="22"/>
        </w:rPr>
        <w:t>time position (</w:t>
      </w:r>
      <w:r w:rsidR="00E315CE" w:rsidRPr="00285F77">
        <w:rPr>
          <w:rFonts w:asciiTheme="minorHAnsi" w:hAnsiTheme="minorHAnsi" w:cs="Arial"/>
          <w:sz w:val="22"/>
          <w:szCs w:val="22"/>
        </w:rPr>
        <w:t>21</w:t>
      </w:r>
      <w:r w:rsidR="000219EB" w:rsidRPr="00285F77">
        <w:rPr>
          <w:rFonts w:asciiTheme="minorHAnsi" w:hAnsiTheme="minorHAnsi" w:cs="Arial"/>
          <w:sz w:val="22"/>
          <w:szCs w:val="22"/>
        </w:rPr>
        <w:t xml:space="preserve"> hours/week</w:t>
      </w:r>
      <w:r w:rsidRPr="00285F77">
        <w:rPr>
          <w:rFonts w:asciiTheme="minorHAnsi" w:hAnsiTheme="minorHAnsi" w:cs="Arial"/>
          <w:sz w:val="22"/>
          <w:szCs w:val="22"/>
        </w:rPr>
        <w:t>)</w:t>
      </w:r>
      <w:r w:rsidR="00882E8A">
        <w:rPr>
          <w:rFonts w:asciiTheme="minorHAnsi" w:hAnsiTheme="minorHAnsi" w:cs="Arial"/>
          <w:sz w:val="22"/>
          <w:szCs w:val="22"/>
        </w:rPr>
        <w:t xml:space="preserve"> offered on a one year contract</w:t>
      </w:r>
      <w:r w:rsidR="007B7BE5" w:rsidRPr="00285F77">
        <w:rPr>
          <w:rFonts w:asciiTheme="minorHAnsi" w:hAnsiTheme="minorHAnsi" w:cs="Arial"/>
          <w:sz w:val="22"/>
          <w:szCs w:val="22"/>
        </w:rPr>
        <w:t>.</w:t>
      </w:r>
    </w:p>
    <w:p w:rsidR="0014012F" w:rsidRPr="00285F77" w:rsidRDefault="0014012F" w:rsidP="00285F77">
      <w:pPr>
        <w:shd w:val="clear" w:color="auto" w:fill="FFFFFF"/>
        <w:spacing w:before="75" w:after="75"/>
        <w:rPr>
          <w:rFonts w:asciiTheme="minorHAnsi" w:hAnsiTheme="minorHAnsi" w:cs="Myriad Pro"/>
          <w:sz w:val="22"/>
          <w:szCs w:val="22"/>
        </w:rPr>
      </w:pPr>
      <w:r w:rsidRPr="00285F77">
        <w:rPr>
          <w:rFonts w:asciiTheme="minorHAnsi" w:hAnsiTheme="minorHAnsi" w:cs="Arial"/>
          <w:sz w:val="22"/>
          <w:szCs w:val="22"/>
        </w:rPr>
        <w:t xml:space="preserve">The salary range for this position is </w:t>
      </w:r>
      <w:r w:rsidR="00285F77" w:rsidRPr="00285F77">
        <w:rPr>
          <w:rFonts w:asciiTheme="minorHAnsi" w:hAnsiTheme="minorHAnsi" w:cs="Myriad Pro"/>
          <w:sz w:val="22"/>
          <w:szCs w:val="22"/>
        </w:rPr>
        <w:t xml:space="preserve">$55,000 – $65,000 (pro-rata) per annum, commensurate with experience, </w:t>
      </w:r>
      <w:r w:rsidRPr="00285F77">
        <w:rPr>
          <w:rFonts w:asciiTheme="minorHAnsi" w:hAnsiTheme="minorHAnsi" w:cs="Arial"/>
          <w:sz w:val="22"/>
          <w:szCs w:val="22"/>
        </w:rPr>
        <w:t xml:space="preserve">plus superannuation and leave loading. </w:t>
      </w:r>
      <w:r w:rsidR="0042466B" w:rsidRPr="00285F77">
        <w:rPr>
          <w:rFonts w:asciiTheme="minorHAnsi" w:hAnsiTheme="minorHAnsi" w:cs="Arial"/>
          <w:sz w:val="22"/>
          <w:szCs w:val="22"/>
        </w:rPr>
        <w:t xml:space="preserve">You may also elect to salary package a portion of your salary (up to </w:t>
      </w:r>
      <w:r w:rsidR="0084362E" w:rsidRPr="00285F77">
        <w:rPr>
          <w:rFonts w:asciiTheme="minorHAnsi" w:hAnsiTheme="minorHAnsi" w:cs="Arial"/>
          <w:sz w:val="22"/>
          <w:szCs w:val="22"/>
        </w:rPr>
        <w:t>$</w:t>
      </w:r>
      <w:r w:rsidR="002F04C3" w:rsidRPr="00285F77">
        <w:rPr>
          <w:rFonts w:asciiTheme="minorHAnsi" w:hAnsiTheme="minorHAnsi" w:cs="Arial"/>
          <w:sz w:val="22"/>
          <w:szCs w:val="22"/>
        </w:rPr>
        <w:t>30,000</w:t>
      </w:r>
      <w:r w:rsidR="0042466B" w:rsidRPr="00285F77">
        <w:rPr>
          <w:rFonts w:asciiTheme="minorHAnsi" w:hAnsiTheme="minorHAnsi" w:cs="Arial"/>
          <w:sz w:val="22"/>
          <w:szCs w:val="22"/>
        </w:rPr>
        <w:t xml:space="preserve"> gross-up value) tax-free.</w:t>
      </w:r>
    </w:p>
    <w:p w:rsidR="0014012F" w:rsidRPr="00285F77" w:rsidRDefault="0014012F" w:rsidP="0014012F">
      <w:pPr>
        <w:pStyle w:val="Header"/>
        <w:tabs>
          <w:tab w:val="clear" w:pos="4320"/>
          <w:tab w:val="clear" w:pos="8640"/>
        </w:tabs>
        <w:spacing w:after="120"/>
        <w:rPr>
          <w:rFonts w:asciiTheme="minorHAnsi" w:hAnsiTheme="minorHAnsi" w:cs="Arial"/>
          <w:sz w:val="22"/>
          <w:szCs w:val="22"/>
        </w:rPr>
      </w:pPr>
      <w:r w:rsidRPr="00285F77">
        <w:rPr>
          <w:rFonts w:asciiTheme="minorHAnsi" w:hAnsiTheme="minorHAnsi" w:cs="Arial"/>
          <w:sz w:val="22"/>
          <w:szCs w:val="22"/>
        </w:rPr>
        <w:t xml:space="preserve">For further information regarding this position, please contact </w:t>
      </w:r>
      <w:r w:rsidR="00285F77" w:rsidRPr="00285F77">
        <w:rPr>
          <w:rFonts w:asciiTheme="minorHAnsi" w:hAnsiTheme="minorHAnsi" w:cs="Arial"/>
          <w:sz w:val="22"/>
          <w:szCs w:val="22"/>
        </w:rPr>
        <w:t>Reg Domingo</w:t>
      </w:r>
      <w:r w:rsidRPr="00285F77">
        <w:rPr>
          <w:rFonts w:asciiTheme="minorHAnsi" w:hAnsiTheme="minorHAnsi" w:cs="Arial"/>
          <w:sz w:val="22"/>
          <w:szCs w:val="22"/>
          <w:lang w:val="en-US" w:eastAsia="en-US"/>
        </w:rPr>
        <w:t xml:space="preserve"> on </w:t>
      </w:r>
      <w:r w:rsidR="002F04C3" w:rsidRPr="00285F77">
        <w:rPr>
          <w:rFonts w:asciiTheme="minorHAnsi" w:hAnsiTheme="minorHAnsi" w:cs="Arial"/>
          <w:sz w:val="22"/>
          <w:szCs w:val="22"/>
          <w:lang w:val="en-US" w:eastAsia="en-US"/>
        </w:rPr>
        <w:t>02 9206 2000</w:t>
      </w:r>
      <w:r w:rsidRPr="00285F77">
        <w:rPr>
          <w:rFonts w:asciiTheme="minorHAnsi" w:hAnsiTheme="minorHAnsi" w:cs="Arial"/>
          <w:sz w:val="22"/>
          <w:szCs w:val="22"/>
          <w:lang w:val="en-US" w:eastAsia="en-US"/>
        </w:rPr>
        <w:t>.</w:t>
      </w:r>
    </w:p>
    <w:p w:rsidR="00285F77" w:rsidRPr="00285F77" w:rsidRDefault="00285F77" w:rsidP="00285F77">
      <w:pPr>
        <w:shd w:val="clear" w:color="auto" w:fill="FFFFFF"/>
        <w:spacing w:before="75" w:after="75"/>
        <w:rPr>
          <w:rFonts w:asciiTheme="minorHAnsi" w:hAnsiTheme="minorHAnsi" w:cs="Myriad Pro"/>
          <w:sz w:val="22"/>
          <w:szCs w:val="22"/>
        </w:rPr>
      </w:pPr>
      <w:r w:rsidRPr="00285F77">
        <w:rPr>
          <w:rFonts w:asciiTheme="minorHAnsi" w:hAnsiTheme="minorHAnsi" w:cs="Myriad Pro"/>
          <w:sz w:val="22"/>
          <w:szCs w:val="22"/>
        </w:rPr>
        <w:t>Applications close 5 pm, Monday, 24 September 2018.</w:t>
      </w:r>
    </w:p>
    <w:p w:rsidR="001D4768" w:rsidRPr="00E315CE" w:rsidRDefault="001D4768" w:rsidP="001D4768">
      <w:pPr>
        <w:pStyle w:val="BodyText3"/>
        <w:rPr>
          <w:rFonts w:asciiTheme="minorHAnsi" w:hAnsiTheme="minorHAnsi"/>
          <w:b/>
          <w:szCs w:val="22"/>
        </w:rPr>
      </w:pPr>
    </w:p>
    <w:sectPr w:rsidR="001D4768" w:rsidRPr="00E315CE" w:rsidSect="00A2179D">
      <w:footerReference w:type="even" r:id="rId10"/>
      <w:footerReference w:type="default" r:id="rId11"/>
      <w:headerReference w:type="first" r:id="rId12"/>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CE" w:rsidRDefault="00E315CE">
      <w:r>
        <w:separator/>
      </w:r>
    </w:p>
  </w:endnote>
  <w:endnote w:type="continuationSeparator" w:id="0">
    <w:p w:rsidR="00E315CE" w:rsidRDefault="00E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5C5A9B">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5C5A9B">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CE" w:rsidRDefault="00E315CE">
      <w:r>
        <w:separator/>
      </w:r>
    </w:p>
  </w:footnote>
  <w:footnote w:type="continuationSeparator" w:id="0">
    <w:p w:rsidR="00E315CE" w:rsidRDefault="00E3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3"/>
  </w:num>
  <w:num w:numId="10">
    <w:abstractNumId w:val="11"/>
  </w:num>
  <w:num w:numId="11">
    <w:abstractNumId w:val="4"/>
  </w:num>
  <w:num w:numId="12">
    <w:abstractNumId w:val="21"/>
  </w:num>
  <w:num w:numId="13">
    <w:abstractNumId w:val="16"/>
  </w:num>
  <w:num w:numId="14">
    <w:abstractNumId w:val="5"/>
  </w:num>
  <w:num w:numId="15">
    <w:abstractNumId w:val="12"/>
  </w:num>
  <w:num w:numId="16">
    <w:abstractNumId w:val="17"/>
  </w:num>
  <w:num w:numId="17">
    <w:abstractNumId w:val="6"/>
  </w:num>
  <w:num w:numId="18">
    <w:abstractNumId w:val="22"/>
  </w:num>
  <w:num w:numId="19">
    <w:abstractNumId w:val="24"/>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CE"/>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85F77"/>
    <w:rsid w:val="002A28BB"/>
    <w:rsid w:val="002A53AB"/>
    <w:rsid w:val="002E0096"/>
    <w:rsid w:val="002F04C3"/>
    <w:rsid w:val="002F5B0E"/>
    <w:rsid w:val="003167B9"/>
    <w:rsid w:val="0035760E"/>
    <w:rsid w:val="003E3B07"/>
    <w:rsid w:val="003F073C"/>
    <w:rsid w:val="004065C7"/>
    <w:rsid w:val="00414313"/>
    <w:rsid w:val="00416364"/>
    <w:rsid w:val="0042466B"/>
    <w:rsid w:val="00456C29"/>
    <w:rsid w:val="0046048A"/>
    <w:rsid w:val="004B5A74"/>
    <w:rsid w:val="004E44F0"/>
    <w:rsid w:val="004F526C"/>
    <w:rsid w:val="005320B1"/>
    <w:rsid w:val="005337D2"/>
    <w:rsid w:val="005B5FE0"/>
    <w:rsid w:val="005C508D"/>
    <w:rsid w:val="005C5A9B"/>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70687A"/>
    <w:rsid w:val="00736FC0"/>
    <w:rsid w:val="00754409"/>
    <w:rsid w:val="00763755"/>
    <w:rsid w:val="00771697"/>
    <w:rsid w:val="00772B99"/>
    <w:rsid w:val="00790FDF"/>
    <w:rsid w:val="007B7BE5"/>
    <w:rsid w:val="007D3450"/>
    <w:rsid w:val="007D7BCC"/>
    <w:rsid w:val="007F46AF"/>
    <w:rsid w:val="007F77B2"/>
    <w:rsid w:val="00807EA2"/>
    <w:rsid w:val="00812D50"/>
    <w:rsid w:val="008275DF"/>
    <w:rsid w:val="0084362E"/>
    <w:rsid w:val="0085426E"/>
    <w:rsid w:val="00857A9B"/>
    <w:rsid w:val="00882E8A"/>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E4CE0"/>
    <w:rsid w:val="00E315CE"/>
    <w:rsid w:val="00E54C46"/>
    <w:rsid w:val="00E6342D"/>
    <w:rsid w:val="00E94C58"/>
    <w:rsid w:val="00EC02E4"/>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A85F5D9-7050-439A-A56B-3AE7E2BE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20516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on.org.au/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EA%20Recruitment%20Pack%20April%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 Recruitment Pack April 2018</Template>
  <TotalTime>0</TotalTime>
  <Pages>5</Pages>
  <Words>1744</Words>
  <Characters>9782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11503</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3</cp:revision>
  <cp:lastPrinted>2006-01-12T06:44:00Z</cp:lastPrinted>
  <dcterms:created xsi:type="dcterms:W3CDTF">2018-08-29T02:35:00Z</dcterms:created>
  <dcterms:modified xsi:type="dcterms:W3CDTF">2018-08-29T04:06:00Z</dcterms:modified>
</cp:coreProperties>
</file>