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73793" w14:textId="776976B9" w:rsidR="00953BF6" w:rsidRPr="00014B1A" w:rsidRDefault="00953BF6" w:rsidP="00953BF6">
      <w:pPr>
        <w:spacing w:after="120"/>
        <w:rPr>
          <w:rFonts w:ascii="Calibri" w:hAnsi="Calibri" w:cs="Calibri"/>
          <w:sz w:val="22"/>
          <w:szCs w:val="22"/>
        </w:rPr>
      </w:pPr>
      <w:r w:rsidRPr="00014B1A">
        <w:rPr>
          <w:rFonts w:ascii="Calibri" w:hAnsi="Calibri" w:cs="Calibri"/>
          <w:b/>
          <w:sz w:val="22"/>
          <w:szCs w:val="22"/>
        </w:rPr>
        <w:t>Position Title:</w:t>
      </w:r>
      <w:r w:rsidRPr="00014B1A">
        <w:rPr>
          <w:rFonts w:ascii="Calibri" w:hAnsi="Calibri" w:cs="Calibri"/>
          <w:sz w:val="22"/>
          <w:szCs w:val="22"/>
        </w:rPr>
        <w:tab/>
      </w:r>
      <w:r w:rsidRPr="00014B1A">
        <w:rPr>
          <w:rFonts w:ascii="Calibri" w:hAnsi="Calibri" w:cs="Calibri"/>
          <w:sz w:val="22"/>
          <w:szCs w:val="22"/>
        </w:rPr>
        <w:tab/>
        <w:t>Com</w:t>
      </w:r>
      <w:r>
        <w:rPr>
          <w:rFonts w:ascii="Calibri" w:hAnsi="Calibri" w:cs="Calibri"/>
          <w:sz w:val="22"/>
          <w:szCs w:val="22"/>
        </w:rPr>
        <w:t>munity Health Promotion Officer</w:t>
      </w:r>
      <w:r w:rsidR="000700DF">
        <w:rPr>
          <w:rFonts w:ascii="Calibri" w:hAnsi="Calibri" w:cs="Calibri"/>
          <w:sz w:val="22"/>
          <w:szCs w:val="22"/>
        </w:rPr>
        <w:t xml:space="preserve"> (Regional Outreach)</w:t>
      </w:r>
    </w:p>
    <w:p w14:paraId="284BC970" w14:textId="77777777" w:rsidR="00953BF6" w:rsidRPr="00394592" w:rsidRDefault="00953BF6" w:rsidP="00953BF6">
      <w:pPr>
        <w:pBdr>
          <w:bottom w:val="single" w:sz="4" w:space="1" w:color="auto"/>
        </w:pBdr>
        <w:spacing w:after="120"/>
        <w:rPr>
          <w:rFonts w:ascii="Calibri" w:hAnsi="Calibri" w:cs="Calibri"/>
          <w:sz w:val="22"/>
          <w:szCs w:val="22"/>
        </w:rPr>
      </w:pPr>
      <w:r w:rsidRPr="00014B1A">
        <w:rPr>
          <w:rFonts w:ascii="Calibri" w:hAnsi="Calibri" w:cs="Calibri"/>
          <w:b/>
          <w:sz w:val="22"/>
          <w:szCs w:val="22"/>
        </w:rPr>
        <w:t>Work Level:</w:t>
      </w:r>
      <w:r w:rsidRPr="00014B1A">
        <w:rPr>
          <w:rFonts w:ascii="Calibri" w:hAnsi="Calibri" w:cs="Calibri"/>
          <w:b/>
          <w:sz w:val="22"/>
          <w:szCs w:val="22"/>
        </w:rPr>
        <w:tab/>
      </w:r>
      <w:r w:rsidRPr="00014B1A">
        <w:rPr>
          <w:rFonts w:ascii="Calibri" w:hAnsi="Calibri" w:cs="Calibri"/>
          <w:b/>
          <w:sz w:val="22"/>
          <w:szCs w:val="22"/>
        </w:rPr>
        <w:tab/>
      </w:r>
      <w:r w:rsidRPr="00014B1A">
        <w:rPr>
          <w:rFonts w:ascii="Calibri" w:hAnsi="Calibri" w:cs="Calibri"/>
          <w:sz w:val="22"/>
          <w:szCs w:val="22"/>
        </w:rPr>
        <w:t>Operational</w:t>
      </w:r>
    </w:p>
    <w:p w14:paraId="78F66DB5" w14:textId="77777777" w:rsidR="000700DF" w:rsidRDefault="00953BF6" w:rsidP="00953BF6">
      <w:pPr>
        <w:spacing w:after="120"/>
        <w:rPr>
          <w:rFonts w:ascii="Calibri" w:hAnsi="Calibri" w:cs="Calibri"/>
          <w:b/>
          <w:sz w:val="22"/>
          <w:szCs w:val="22"/>
        </w:rPr>
      </w:pPr>
      <w:r w:rsidRPr="00014B1A">
        <w:rPr>
          <w:rFonts w:ascii="Calibri" w:hAnsi="Calibri" w:cs="Calibri"/>
          <w:b/>
          <w:sz w:val="22"/>
          <w:szCs w:val="22"/>
        </w:rPr>
        <w:t>Reports to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0700DF" w:rsidRPr="000700DF">
        <w:rPr>
          <w:rFonts w:ascii="Calibri" w:hAnsi="Calibri" w:cs="Calibri"/>
          <w:bCs/>
          <w:sz w:val="22"/>
          <w:szCs w:val="22"/>
        </w:rPr>
        <w:t>Team Leader – Community Health Promotion, Hunter</w:t>
      </w:r>
    </w:p>
    <w:p w14:paraId="7E7B9427" w14:textId="20DBB36A" w:rsidR="00953BF6" w:rsidRPr="00014B1A" w:rsidRDefault="003A0B57" w:rsidP="000700DF">
      <w:pPr>
        <w:spacing w:after="120"/>
        <w:ind w:left="1440" w:firstLine="720"/>
        <w:rPr>
          <w:rFonts w:ascii="Calibri" w:hAnsi="Calibri" w:cs="Calibri"/>
          <w:sz w:val="22"/>
          <w:szCs w:val="22"/>
        </w:rPr>
      </w:pPr>
      <w:r w:rsidRPr="00FF1256">
        <w:rPr>
          <w:rFonts w:ascii="Calibri" w:hAnsi="Calibri" w:cs="Calibri"/>
          <w:sz w:val="22"/>
          <w:szCs w:val="22"/>
        </w:rPr>
        <w:t>Regional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11343D" w:rsidRPr="0011343D">
        <w:rPr>
          <w:rFonts w:ascii="Calibri" w:hAnsi="Calibri" w:cs="Calibri"/>
          <w:sz w:val="22"/>
          <w:szCs w:val="22"/>
        </w:rPr>
        <w:t>Manager</w:t>
      </w:r>
      <w:r w:rsidR="0011343D">
        <w:rPr>
          <w:rFonts w:ascii="Calibri" w:hAnsi="Calibri" w:cs="Calibri"/>
          <w:sz w:val="22"/>
          <w:szCs w:val="22"/>
        </w:rPr>
        <w:t xml:space="preserve">, </w:t>
      </w:r>
      <w:r w:rsidR="008E42D6">
        <w:rPr>
          <w:rFonts w:ascii="Calibri" w:hAnsi="Calibri" w:cs="Calibri"/>
          <w:sz w:val="22"/>
          <w:szCs w:val="22"/>
        </w:rPr>
        <w:t>Hunter</w:t>
      </w:r>
    </w:p>
    <w:p w14:paraId="65EFA925" w14:textId="77777777" w:rsidR="00953BF6" w:rsidRPr="00014B1A" w:rsidRDefault="00953BF6" w:rsidP="00953BF6">
      <w:pPr>
        <w:rPr>
          <w:rFonts w:ascii="Calibri" w:hAnsi="Calibri" w:cs="Calibri"/>
          <w:sz w:val="22"/>
          <w:szCs w:val="22"/>
        </w:rPr>
      </w:pPr>
    </w:p>
    <w:p w14:paraId="3638D42C" w14:textId="77777777" w:rsidR="00953BF6" w:rsidRPr="00014B1A" w:rsidRDefault="00953BF6" w:rsidP="00953BF6">
      <w:pPr>
        <w:spacing w:after="120"/>
        <w:rPr>
          <w:rFonts w:ascii="Calibri" w:hAnsi="Calibri" w:cs="Calibri"/>
          <w:b/>
          <w:sz w:val="22"/>
          <w:szCs w:val="22"/>
        </w:rPr>
      </w:pPr>
      <w:r w:rsidRPr="00014B1A">
        <w:rPr>
          <w:rFonts w:ascii="Calibri" w:hAnsi="Calibri" w:cs="Calibri"/>
          <w:b/>
          <w:sz w:val="22"/>
          <w:szCs w:val="22"/>
        </w:rPr>
        <w:t>Position Overview</w:t>
      </w:r>
    </w:p>
    <w:p w14:paraId="3D306CC2" w14:textId="25810418" w:rsidR="00953BF6" w:rsidRPr="002901FC" w:rsidRDefault="00953BF6" w:rsidP="000700DF">
      <w:pPr>
        <w:tabs>
          <w:tab w:val="left" w:pos="360"/>
        </w:tabs>
        <w:spacing w:after="120"/>
        <w:jc w:val="both"/>
        <w:rPr>
          <w:rFonts w:ascii="Calibri" w:hAnsi="Calibri"/>
          <w:color w:val="000000"/>
          <w:sz w:val="22"/>
          <w:szCs w:val="22"/>
        </w:rPr>
      </w:pPr>
      <w:r w:rsidRPr="00DD4A53">
        <w:rPr>
          <w:rFonts w:ascii="Calibri" w:hAnsi="Calibri"/>
          <w:color w:val="000000"/>
          <w:sz w:val="22"/>
          <w:szCs w:val="22"/>
        </w:rPr>
        <w:t xml:space="preserve">Planning and delivering health promotion and community development responses </w:t>
      </w:r>
      <w:r>
        <w:rPr>
          <w:rFonts w:ascii="Calibri" w:hAnsi="Calibri"/>
          <w:color w:val="000000"/>
          <w:sz w:val="22"/>
          <w:szCs w:val="22"/>
        </w:rPr>
        <w:t xml:space="preserve">for people with HIV (PWH) and </w:t>
      </w:r>
      <w:r w:rsidR="00DE4F3C">
        <w:rPr>
          <w:rFonts w:ascii="Calibri" w:hAnsi="Calibri"/>
          <w:color w:val="000000"/>
          <w:sz w:val="22"/>
          <w:szCs w:val="22"/>
        </w:rPr>
        <w:t>sexuality and gender diverse</w:t>
      </w:r>
      <w:r>
        <w:rPr>
          <w:rFonts w:ascii="Calibri" w:hAnsi="Calibri"/>
          <w:color w:val="000000"/>
          <w:sz w:val="22"/>
          <w:szCs w:val="22"/>
        </w:rPr>
        <w:t xml:space="preserve"> communities in the </w:t>
      </w:r>
      <w:r w:rsidR="00BC23AA">
        <w:rPr>
          <w:rFonts w:ascii="Calibri" w:hAnsi="Calibri"/>
          <w:color w:val="000000"/>
          <w:sz w:val="22"/>
          <w:szCs w:val="22"/>
        </w:rPr>
        <w:t>Hunter New England</w:t>
      </w:r>
      <w:r w:rsidR="00524431">
        <w:rPr>
          <w:rFonts w:ascii="Calibri" w:hAnsi="Calibri"/>
          <w:color w:val="000000"/>
          <w:sz w:val="22"/>
          <w:szCs w:val="22"/>
        </w:rPr>
        <w:t>,</w:t>
      </w:r>
      <w:r w:rsidR="00BC23AA">
        <w:rPr>
          <w:rFonts w:ascii="Calibri" w:hAnsi="Calibri"/>
          <w:color w:val="000000"/>
          <w:sz w:val="22"/>
          <w:szCs w:val="22"/>
        </w:rPr>
        <w:t xml:space="preserve"> </w:t>
      </w:r>
      <w:r w:rsidR="0082418E">
        <w:rPr>
          <w:rFonts w:ascii="Calibri" w:hAnsi="Calibri"/>
          <w:color w:val="000000"/>
          <w:sz w:val="22"/>
          <w:szCs w:val="22"/>
        </w:rPr>
        <w:t>Central Coast</w:t>
      </w:r>
      <w:r w:rsidR="00524431">
        <w:rPr>
          <w:rFonts w:ascii="Calibri" w:hAnsi="Calibri"/>
          <w:color w:val="000000"/>
          <w:sz w:val="22"/>
          <w:szCs w:val="22"/>
        </w:rPr>
        <w:t xml:space="preserve"> and</w:t>
      </w:r>
      <w:r w:rsidR="0082418E">
        <w:rPr>
          <w:rFonts w:ascii="Calibri" w:hAnsi="Calibri"/>
          <w:color w:val="000000"/>
          <w:sz w:val="22"/>
          <w:szCs w:val="22"/>
        </w:rPr>
        <w:t xml:space="preserve"> </w:t>
      </w:r>
      <w:r w:rsidR="00524431">
        <w:rPr>
          <w:rFonts w:ascii="Calibri" w:hAnsi="Calibri"/>
          <w:color w:val="000000"/>
          <w:sz w:val="22"/>
          <w:szCs w:val="22"/>
        </w:rPr>
        <w:t xml:space="preserve">Western NSW </w:t>
      </w:r>
      <w:r>
        <w:rPr>
          <w:rFonts w:ascii="Calibri" w:hAnsi="Calibri"/>
          <w:color w:val="000000"/>
          <w:sz w:val="22"/>
          <w:szCs w:val="22"/>
        </w:rPr>
        <w:t>Region</w:t>
      </w:r>
      <w:r w:rsidR="00B4019D">
        <w:rPr>
          <w:rFonts w:ascii="Calibri" w:hAnsi="Calibri"/>
          <w:color w:val="000000"/>
          <w:sz w:val="22"/>
          <w:szCs w:val="22"/>
        </w:rPr>
        <w:t>s</w:t>
      </w:r>
      <w:r>
        <w:rPr>
          <w:rFonts w:ascii="Calibri" w:hAnsi="Calibri"/>
          <w:color w:val="000000"/>
          <w:sz w:val="22"/>
          <w:szCs w:val="22"/>
        </w:rPr>
        <w:t>.  This position involves frequent travel within NSW.</w:t>
      </w:r>
    </w:p>
    <w:p w14:paraId="05C920FA" w14:textId="77777777" w:rsidR="00953BF6" w:rsidRPr="00014B1A" w:rsidRDefault="00953BF6" w:rsidP="00953BF6">
      <w:pPr>
        <w:rPr>
          <w:rFonts w:ascii="Calibri" w:hAnsi="Calibri" w:cs="Calibri"/>
          <w:sz w:val="22"/>
          <w:szCs w:val="22"/>
        </w:rPr>
      </w:pPr>
    </w:p>
    <w:p w14:paraId="1002C9C6" w14:textId="77777777" w:rsidR="00953BF6" w:rsidRPr="00394592" w:rsidRDefault="00953BF6" w:rsidP="00953BF6">
      <w:pPr>
        <w:spacing w:after="120"/>
        <w:rPr>
          <w:rFonts w:ascii="Calibri" w:hAnsi="Calibri" w:cs="Calibri"/>
          <w:b/>
          <w:sz w:val="22"/>
          <w:szCs w:val="22"/>
        </w:rPr>
      </w:pPr>
      <w:r w:rsidRPr="00014B1A">
        <w:rPr>
          <w:rFonts w:ascii="Calibri" w:hAnsi="Calibri" w:cs="Calibri"/>
          <w:b/>
          <w:sz w:val="22"/>
          <w:szCs w:val="22"/>
        </w:rPr>
        <w:t>Main Activities</w:t>
      </w:r>
    </w:p>
    <w:p w14:paraId="5603782F" w14:textId="4D34B774" w:rsidR="00953BF6" w:rsidRPr="00933D20" w:rsidRDefault="00953BF6" w:rsidP="00953BF6">
      <w:pPr>
        <w:numPr>
          <w:ilvl w:val="0"/>
          <w:numId w:val="14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Targeted h</w:t>
      </w:r>
      <w:r w:rsidRPr="00A51C36">
        <w:rPr>
          <w:rFonts w:ascii="Calibri" w:hAnsi="Calibri" w:cs="Calibri"/>
          <w:sz w:val="22"/>
          <w:szCs w:val="22"/>
        </w:rPr>
        <w:t>ealth promotion</w:t>
      </w:r>
      <w:r>
        <w:rPr>
          <w:rFonts w:ascii="Calibri" w:hAnsi="Calibri" w:cs="Calibri"/>
          <w:sz w:val="22"/>
          <w:szCs w:val="22"/>
        </w:rPr>
        <w:t>,</w:t>
      </w:r>
      <w:r w:rsidRPr="00A51C3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 w:rsidRPr="00A51C36">
        <w:rPr>
          <w:rFonts w:ascii="Calibri" w:hAnsi="Calibri" w:cs="Calibri"/>
          <w:sz w:val="22"/>
          <w:szCs w:val="22"/>
        </w:rPr>
        <w:t xml:space="preserve">ommunity development and engagement </w:t>
      </w:r>
      <w:r>
        <w:rPr>
          <w:rFonts w:ascii="Calibri" w:hAnsi="Calibri" w:cs="Calibri"/>
          <w:sz w:val="22"/>
          <w:szCs w:val="22"/>
        </w:rPr>
        <w:t xml:space="preserve">activities </w:t>
      </w:r>
      <w:r w:rsidRPr="00A51C36">
        <w:rPr>
          <w:rFonts w:ascii="Calibri" w:hAnsi="Calibri" w:cs="Calibri"/>
          <w:sz w:val="22"/>
          <w:szCs w:val="22"/>
        </w:rPr>
        <w:t xml:space="preserve">with PWH and </w:t>
      </w:r>
      <w:r w:rsidR="00DE4F3C">
        <w:rPr>
          <w:rFonts w:ascii="Calibri" w:hAnsi="Calibri" w:cs="Calibri"/>
          <w:sz w:val="22"/>
          <w:szCs w:val="22"/>
        </w:rPr>
        <w:t>sexuality and gender diverse</w:t>
      </w:r>
      <w:r w:rsidRPr="00A51C36">
        <w:rPr>
          <w:rFonts w:ascii="Calibri" w:hAnsi="Calibri" w:cs="Calibri"/>
          <w:sz w:val="22"/>
          <w:szCs w:val="22"/>
        </w:rPr>
        <w:t xml:space="preserve"> communities and individuals to </w:t>
      </w:r>
      <w:r>
        <w:rPr>
          <w:rFonts w:ascii="Calibri" w:hAnsi="Calibri" w:cs="Calibri"/>
          <w:sz w:val="22"/>
          <w:szCs w:val="22"/>
        </w:rPr>
        <w:t xml:space="preserve">support </w:t>
      </w:r>
      <w:r w:rsidRPr="00A51C36">
        <w:rPr>
          <w:rFonts w:ascii="Calibri" w:hAnsi="Calibri" w:cs="Calibri"/>
          <w:sz w:val="22"/>
          <w:szCs w:val="22"/>
        </w:rPr>
        <w:t xml:space="preserve">informed </w:t>
      </w:r>
      <w:r>
        <w:rPr>
          <w:rFonts w:ascii="Calibri" w:hAnsi="Calibri" w:cs="Calibri"/>
          <w:sz w:val="22"/>
          <w:szCs w:val="22"/>
        </w:rPr>
        <w:t xml:space="preserve">health </w:t>
      </w:r>
      <w:r w:rsidRPr="00A51C36">
        <w:rPr>
          <w:rFonts w:ascii="Calibri" w:hAnsi="Calibri" w:cs="Calibri"/>
          <w:sz w:val="22"/>
          <w:szCs w:val="22"/>
        </w:rPr>
        <w:t>decisions</w:t>
      </w:r>
      <w:r>
        <w:rPr>
          <w:rFonts w:ascii="Calibri" w:hAnsi="Calibri" w:cs="Calibri"/>
          <w:sz w:val="22"/>
          <w:szCs w:val="22"/>
        </w:rPr>
        <w:t>.</w:t>
      </w:r>
      <w:r w:rsidRPr="00A51C36">
        <w:rPr>
          <w:rFonts w:ascii="Calibri" w:hAnsi="Calibri" w:cs="Calibri"/>
          <w:sz w:val="22"/>
          <w:szCs w:val="22"/>
        </w:rPr>
        <w:t xml:space="preserve"> </w:t>
      </w:r>
    </w:p>
    <w:p w14:paraId="5E26994F" w14:textId="402B95D2" w:rsidR="00953BF6" w:rsidRPr="00DD4A53" w:rsidRDefault="00953BF6" w:rsidP="00953BF6">
      <w:pPr>
        <w:numPr>
          <w:ilvl w:val="0"/>
          <w:numId w:val="14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DD4A53">
        <w:rPr>
          <w:rFonts w:ascii="Calibri" w:hAnsi="Calibri" w:cs="Calibri"/>
          <w:sz w:val="22"/>
          <w:szCs w:val="22"/>
        </w:rPr>
        <w:t xml:space="preserve">Delivery of </w:t>
      </w:r>
      <w:r>
        <w:rPr>
          <w:rFonts w:ascii="Calibri" w:hAnsi="Calibri" w:cs="Calibri"/>
          <w:sz w:val="22"/>
          <w:szCs w:val="22"/>
        </w:rPr>
        <w:t xml:space="preserve">peer </w:t>
      </w:r>
      <w:r w:rsidRPr="00DD4A53">
        <w:rPr>
          <w:rFonts w:ascii="Calibri" w:hAnsi="Calibri" w:cs="Calibri"/>
          <w:sz w:val="22"/>
          <w:szCs w:val="22"/>
        </w:rPr>
        <w:t xml:space="preserve">education in partnership with </w:t>
      </w:r>
      <w:r w:rsidR="00DE4F3C" w:rsidRPr="00DD4A53">
        <w:rPr>
          <w:rFonts w:ascii="Calibri" w:hAnsi="Calibri" w:cs="Calibri"/>
          <w:sz w:val="22"/>
          <w:szCs w:val="22"/>
        </w:rPr>
        <w:t>community-based</w:t>
      </w:r>
      <w:r w:rsidRPr="00DD4A53">
        <w:rPr>
          <w:rFonts w:ascii="Calibri" w:hAnsi="Calibri" w:cs="Calibri"/>
          <w:sz w:val="22"/>
          <w:szCs w:val="22"/>
        </w:rPr>
        <w:t xml:space="preserve"> organisations</w:t>
      </w:r>
      <w:r>
        <w:rPr>
          <w:rFonts w:ascii="Calibri" w:hAnsi="Calibri" w:cs="Calibri"/>
          <w:sz w:val="22"/>
          <w:szCs w:val="22"/>
        </w:rPr>
        <w:t>, Local Health Districts</w:t>
      </w:r>
      <w:r w:rsidRPr="00DD4A53">
        <w:rPr>
          <w:rFonts w:ascii="Calibri" w:hAnsi="Calibri" w:cs="Calibri"/>
          <w:sz w:val="22"/>
          <w:szCs w:val="22"/>
        </w:rPr>
        <w:t xml:space="preserve"> and other relevant stakeholders in </w:t>
      </w:r>
      <w:r>
        <w:rPr>
          <w:rFonts w:ascii="Calibri" w:hAnsi="Calibri" w:cs="Calibri"/>
          <w:sz w:val="22"/>
          <w:szCs w:val="22"/>
        </w:rPr>
        <w:t>order to implement ACON’s state</w:t>
      </w:r>
      <w:r w:rsidR="00EF1A01">
        <w:rPr>
          <w:rFonts w:ascii="Calibri" w:hAnsi="Calibri" w:cs="Calibri"/>
          <w:sz w:val="22"/>
          <w:szCs w:val="22"/>
        </w:rPr>
        <w:t>-</w:t>
      </w:r>
      <w:r w:rsidRPr="00DD4A53">
        <w:rPr>
          <w:rFonts w:ascii="Calibri" w:hAnsi="Calibri" w:cs="Calibri"/>
          <w:sz w:val="22"/>
          <w:szCs w:val="22"/>
        </w:rPr>
        <w:t xml:space="preserve">wide HIV prevention and other </w:t>
      </w:r>
      <w:r>
        <w:rPr>
          <w:rFonts w:ascii="Calibri" w:hAnsi="Calibri" w:cs="Calibri"/>
          <w:sz w:val="22"/>
          <w:szCs w:val="22"/>
        </w:rPr>
        <w:t>LGBT</w:t>
      </w:r>
      <w:r w:rsidR="00DE4F3C">
        <w:rPr>
          <w:rFonts w:ascii="Calibri" w:hAnsi="Calibri" w:cs="Calibri"/>
          <w:sz w:val="22"/>
          <w:szCs w:val="22"/>
        </w:rPr>
        <w:t xml:space="preserve">Q </w:t>
      </w:r>
      <w:r w:rsidRPr="00DD4A53">
        <w:rPr>
          <w:rFonts w:ascii="Calibri" w:hAnsi="Calibri" w:cs="Calibri"/>
          <w:sz w:val="22"/>
          <w:szCs w:val="22"/>
        </w:rPr>
        <w:t>health promotion activities.</w:t>
      </w:r>
    </w:p>
    <w:p w14:paraId="09D45DAB" w14:textId="1AF54E57" w:rsidR="00953BF6" w:rsidRPr="00DD4A53" w:rsidRDefault="00953BF6" w:rsidP="00953BF6">
      <w:pPr>
        <w:numPr>
          <w:ilvl w:val="0"/>
          <w:numId w:val="14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DD4A53">
        <w:rPr>
          <w:rFonts w:ascii="Calibri" w:hAnsi="Calibri" w:cs="Calibri"/>
          <w:sz w:val="22"/>
          <w:szCs w:val="22"/>
        </w:rPr>
        <w:t xml:space="preserve">Coordinate </w:t>
      </w:r>
      <w:r>
        <w:rPr>
          <w:rFonts w:ascii="Calibri" w:hAnsi="Calibri" w:cs="Calibri"/>
          <w:sz w:val="22"/>
          <w:szCs w:val="22"/>
        </w:rPr>
        <w:t>LGBT</w:t>
      </w:r>
      <w:r w:rsidR="00DE4F3C">
        <w:rPr>
          <w:rFonts w:ascii="Calibri" w:hAnsi="Calibri" w:cs="Calibri"/>
          <w:sz w:val="22"/>
          <w:szCs w:val="22"/>
        </w:rPr>
        <w:t>Q</w:t>
      </w:r>
      <w:r w:rsidRPr="00DD4A53">
        <w:rPr>
          <w:rFonts w:ascii="Calibri" w:hAnsi="Calibri" w:cs="Calibri"/>
          <w:sz w:val="22"/>
          <w:szCs w:val="22"/>
        </w:rPr>
        <w:t xml:space="preserve"> and HIV education outreach at </w:t>
      </w:r>
      <w:r>
        <w:rPr>
          <w:rFonts w:ascii="Calibri" w:hAnsi="Calibri" w:cs="Calibri"/>
          <w:sz w:val="22"/>
          <w:szCs w:val="22"/>
        </w:rPr>
        <w:t>community events</w:t>
      </w:r>
      <w:r w:rsidRPr="00DD4A53">
        <w:rPr>
          <w:rFonts w:ascii="Calibri" w:hAnsi="Calibri" w:cs="Calibri"/>
          <w:sz w:val="22"/>
          <w:szCs w:val="22"/>
        </w:rPr>
        <w:t xml:space="preserve">. This includes the supply of </w:t>
      </w:r>
      <w:r>
        <w:rPr>
          <w:rFonts w:ascii="Calibri" w:hAnsi="Calibri" w:cs="Calibri"/>
          <w:sz w:val="22"/>
          <w:szCs w:val="22"/>
        </w:rPr>
        <w:t>safe sex equipment and ACON’s campaign materials.</w:t>
      </w:r>
    </w:p>
    <w:p w14:paraId="331A272A" w14:textId="77777777" w:rsidR="00953BF6" w:rsidRPr="00D9387D" w:rsidRDefault="00953BF6" w:rsidP="00953BF6">
      <w:pPr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Implement a range of online outreach activities, including maintaining </w:t>
      </w:r>
      <w:r w:rsidRPr="006A271A">
        <w:rPr>
          <w:rFonts w:ascii="Calibri" w:hAnsi="Calibri" w:cs="Calibri"/>
          <w:sz w:val="22"/>
          <w:szCs w:val="22"/>
        </w:rPr>
        <w:t>a social media presence, engaging in</w:t>
      </w:r>
      <w:r>
        <w:rPr>
          <w:rFonts w:ascii="Calibri" w:hAnsi="Calibri" w:cs="Calibri"/>
          <w:sz w:val="22"/>
          <w:szCs w:val="22"/>
        </w:rPr>
        <w:t xml:space="preserve"> health promotion</w:t>
      </w:r>
      <w:r w:rsidRPr="006A271A">
        <w:rPr>
          <w:rFonts w:ascii="Calibri" w:hAnsi="Calibri" w:cs="Calibri"/>
          <w:sz w:val="22"/>
          <w:szCs w:val="22"/>
        </w:rPr>
        <w:t xml:space="preserve"> across </w:t>
      </w:r>
      <w:r>
        <w:rPr>
          <w:rFonts w:ascii="Calibri" w:hAnsi="Calibri" w:cs="Calibri"/>
          <w:sz w:val="22"/>
          <w:szCs w:val="22"/>
        </w:rPr>
        <w:t xml:space="preserve">other online </w:t>
      </w:r>
      <w:r w:rsidRPr="006A271A">
        <w:rPr>
          <w:rFonts w:ascii="Calibri" w:hAnsi="Calibri" w:cs="Calibri"/>
          <w:sz w:val="22"/>
          <w:szCs w:val="22"/>
        </w:rPr>
        <w:t>mediums accessed by ACON’s communities</w:t>
      </w:r>
      <w:r>
        <w:rPr>
          <w:rFonts w:ascii="Calibri" w:hAnsi="Calibri" w:cs="Calibri"/>
          <w:sz w:val="22"/>
          <w:szCs w:val="22"/>
        </w:rPr>
        <w:t xml:space="preserve"> and coordinating the distribution of resources</w:t>
      </w:r>
      <w:r w:rsidR="003A0B57">
        <w:rPr>
          <w:rFonts w:ascii="Calibri" w:hAnsi="Calibri" w:cs="Calibri"/>
          <w:sz w:val="22"/>
          <w:szCs w:val="22"/>
        </w:rPr>
        <w:t>.</w:t>
      </w:r>
    </w:p>
    <w:p w14:paraId="0D5D3906" w14:textId="277EAA53" w:rsidR="00953BF6" w:rsidRPr="00DD4A53" w:rsidRDefault="00953BF6" w:rsidP="00953BF6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rPr>
          <w:rFonts w:ascii="Calibri" w:hAnsi="Calibri" w:cs="Calibri"/>
          <w:color w:val="000000"/>
          <w:sz w:val="22"/>
          <w:szCs w:val="22"/>
        </w:rPr>
      </w:pPr>
      <w:r w:rsidRPr="006A271A">
        <w:rPr>
          <w:rFonts w:ascii="Calibri" w:hAnsi="Calibri" w:cs="Calibri"/>
          <w:sz w:val="22"/>
          <w:szCs w:val="22"/>
        </w:rPr>
        <w:t xml:space="preserve">Act as a gateway by making </w:t>
      </w:r>
      <w:r w:rsidRPr="00DD4A53">
        <w:rPr>
          <w:rFonts w:ascii="Calibri" w:hAnsi="Calibri" w:cs="Calibri"/>
          <w:sz w:val="22"/>
          <w:szCs w:val="22"/>
        </w:rPr>
        <w:t>appropriate referrals to relevant ACON state</w:t>
      </w:r>
      <w:r w:rsidR="000700DF">
        <w:rPr>
          <w:rFonts w:ascii="Calibri" w:hAnsi="Calibri" w:cs="Calibri"/>
          <w:sz w:val="22"/>
          <w:szCs w:val="22"/>
        </w:rPr>
        <w:t>-</w:t>
      </w:r>
      <w:r w:rsidRPr="00DD4A53">
        <w:rPr>
          <w:rFonts w:ascii="Calibri" w:hAnsi="Calibri" w:cs="Calibri"/>
          <w:sz w:val="22"/>
          <w:szCs w:val="22"/>
        </w:rPr>
        <w:t xml:space="preserve">wide services, </w:t>
      </w:r>
      <w:r>
        <w:rPr>
          <w:rFonts w:ascii="Calibri" w:hAnsi="Calibri" w:cs="Calibri"/>
          <w:sz w:val="22"/>
          <w:szCs w:val="22"/>
        </w:rPr>
        <w:t>Local Health Districts</w:t>
      </w:r>
      <w:r w:rsidRPr="00DD4A53">
        <w:rPr>
          <w:rFonts w:ascii="Calibri" w:hAnsi="Calibri" w:cs="Calibri"/>
          <w:sz w:val="22"/>
          <w:szCs w:val="22"/>
        </w:rPr>
        <w:t xml:space="preserve"> or other service providers</w:t>
      </w:r>
      <w:r w:rsidR="003A0B57">
        <w:rPr>
          <w:rFonts w:ascii="Calibri" w:hAnsi="Calibri" w:cs="Calibri"/>
          <w:sz w:val="22"/>
          <w:szCs w:val="22"/>
        </w:rPr>
        <w:t>.</w:t>
      </w:r>
    </w:p>
    <w:p w14:paraId="4C614896" w14:textId="77777777" w:rsidR="00953BF6" w:rsidRPr="00DD4A53" w:rsidRDefault="00953BF6" w:rsidP="00953BF6">
      <w:pPr>
        <w:numPr>
          <w:ilvl w:val="0"/>
          <w:numId w:val="13"/>
        </w:numPr>
        <w:tabs>
          <w:tab w:val="left" w:pos="-1440"/>
        </w:tabs>
        <w:spacing w:after="120"/>
        <w:ind w:left="714" w:right="-22" w:hanging="357"/>
        <w:rPr>
          <w:rFonts w:ascii="Calibri" w:hAnsi="Calibri" w:cs="Calibri"/>
          <w:sz w:val="22"/>
          <w:szCs w:val="22"/>
        </w:rPr>
      </w:pPr>
      <w:r w:rsidRPr="00DD4A53">
        <w:rPr>
          <w:rFonts w:ascii="Calibri" w:hAnsi="Calibri" w:cs="Calibri"/>
          <w:sz w:val="22"/>
          <w:szCs w:val="22"/>
        </w:rPr>
        <w:t xml:space="preserve">Maintain and strengthen partnerships between </w:t>
      </w:r>
      <w:r>
        <w:rPr>
          <w:rFonts w:ascii="Calibri" w:hAnsi="Calibri" w:cs="Calibri"/>
          <w:sz w:val="22"/>
          <w:szCs w:val="22"/>
        </w:rPr>
        <w:t>ACON and</w:t>
      </w:r>
      <w:r w:rsidRPr="00DD4A53">
        <w:rPr>
          <w:rFonts w:ascii="Calibri" w:hAnsi="Calibri" w:cs="Calibri"/>
          <w:sz w:val="22"/>
          <w:szCs w:val="22"/>
        </w:rPr>
        <w:t xml:space="preserve"> service provider partners</w:t>
      </w:r>
      <w:r>
        <w:rPr>
          <w:rFonts w:ascii="Calibri" w:hAnsi="Calibri" w:cs="Calibri"/>
          <w:sz w:val="22"/>
          <w:szCs w:val="22"/>
        </w:rPr>
        <w:t>,</w:t>
      </w:r>
      <w:r w:rsidRPr="00DD4A53">
        <w:rPr>
          <w:rFonts w:ascii="Calibri" w:hAnsi="Calibri" w:cs="Calibri"/>
          <w:sz w:val="22"/>
          <w:szCs w:val="22"/>
        </w:rPr>
        <w:t xml:space="preserve"> community businesses, venues, organisations and events.</w:t>
      </w:r>
    </w:p>
    <w:p w14:paraId="4B2A7F2E" w14:textId="77777777" w:rsidR="00953BF6" w:rsidRPr="00DD4A53" w:rsidRDefault="00953BF6" w:rsidP="00953BF6">
      <w:pPr>
        <w:numPr>
          <w:ilvl w:val="0"/>
          <w:numId w:val="13"/>
        </w:num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DD4A53">
        <w:rPr>
          <w:rFonts w:ascii="Calibri" w:hAnsi="Calibri" w:cs="Calibri"/>
          <w:sz w:val="22"/>
          <w:szCs w:val="22"/>
        </w:rPr>
        <w:t xml:space="preserve">dvocacy with mainstream and </w:t>
      </w:r>
      <w:proofErr w:type="gramStart"/>
      <w:r w:rsidRPr="00DD4A53">
        <w:rPr>
          <w:rFonts w:ascii="Calibri" w:hAnsi="Calibri" w:cs="Calibri"/>
          <w:sz w:val="22"/>
          <w:szCs w:val="22"/>
        </w:rPr>
        <w:t>community based</w:t>
      </w:r>
      <w:proofErr w:type="gramEnd"/>
      <w:r w:rsidRPr="00DD4A53">
        <w:rPr>
          <w:rFonts w:ascii="Calibri" w:hAnsi="Calibri" w:cs="Calibri"/>
          <w:sz w:val="22"/>
          <w:szCs w:val="22"/>
        </w:rPr>
        <w:t xml:space="preserve"> services accessed by ACON’s communit</w:t>
      </w:r>
      <w:r>
        <w:rPr>
          <w:rFonts w:ascii="Calibri" w:hAnsi="Calibri" w:cs="Calibri"/>
          <w:sz w:val="22"/>
          <w:szCs w:val="22"/>
        </w:rPr>
        <w:t>ies.</w:t>
      </w:r>
    </w:p>
    <w:p w14:paraId="385DD5A3" w14:textId="77777777" w:rsidR="00953BF6" w:rsidRPr="00DD4A53" w:rsidRDefault="00953BF6" w:rsidP="00953BF6">
      <w:pPr>
        <w:numPr>
          <w:ilvl w:val="0"/>
          <w:numId w:val="13"/>
        </w:numPr>
        <w:tabs>
          <w:tab w:val="left" w:pos="-1440"/>
        </w:tabs>
        <w:spacing w:after="120"/>
        <w:ind w:left="714" w:right="-22" w:hanging="357"/>
        <w:rPr>
          <w:rFonts w:ascii="Calibri" w:hAnsi="Calibri" w:cs="Calibri"/>
          <w:sz w:val="22"/>
          <w:szCs w:val="22"/>
        </w:rPr>
      </w:pPr>
      <w:r w:rsidRPr="00DD4A53">
        <w:rPr>
          <w:rFonts w:ascii="Calibri" w:hAnsi="Calibri" w:cs="Calibri"/>
          <w:sz w:val="22"/>
          <w:szCs w:val="22"/>
        </w:rPr>
        <w:t xml:space="preserve">Contribute to administrative and team activities to ensure the smooth operation of </w:t>
      </w:r>
      <w:r w:rsidRPr="006A271A">
        <w:rPr>
          <w:rFonts w:ascii="Calibri" w:hAnsi="Calibri" w:cs="Calibri"/>
          <w:sz w:val="22"/>
          <w:szCs w:val="22"/>
        </w:rPr>
        <w:t xml:space="preserve">ACON </w:t>
      </w:r>
      <w:r w:rsidR="0082418E">
        <w:rPr>
          <w:rFonts w:ascii="Calibri" w:hAnsi="Calibri" w:cs="Calibri"/>
          <w:sz w:val="22"/>
          <w:szCs w:val="22"/>
        </w:rPr>
        <w:t>Hunter.</w:t>
      </w:r>
    </w:p>
    <w:p w14:paraId="02D9A476" w14:textId="77777777" w:rsidR="00953BF6" w:rsidRPr="007713DE" w:rsidRDefault="00953BF6" w:rsidP="00953BF6">
      <w:pPr>
        <w:numPr>
          <w:ilvl w:val="0"/>
          <w:numId w:val="13"/>
        </w:numPr>
        <w:spacing w:after="120"/>
        <w:ind w:left="714" w:right="-22" w:hanging="357"/>
        <w:rPr>
          <w:rFonts w:ascii="Calibri" w:hAnsi="Calibri" w:cs="Calibri"/>
          <w:sz w:val="22"/>
          <w:szCs w:val="22"/>
        </w:rPr>
      </w:pPr>
      <w:r w:rsidRPr="007713DE">
        <w:rPr>
          <w:rFonts w:ascii="Calibri" w:hAnsi="Calibri" w:cs="Calibri"/>
          <w:sz w:val="22"/>
          <w:szCs w:val="22"/>
        </w:rPr>
        <w:t>Maintain accurate records of outreach project activities including monitoring the effectiveness of project work</w:t>
      </w:r>
      <w:r w:rsidR="0082418E">
        <w:rPr>
          <w:rFonts w:ascii="Calibri" w:hAnsi="Calibri" w:cs="Calibri"/>
          <w:sz w:val="22"/>
          <w:szCs w:val="22"/>
        </w:rPr>
        <w:t>.</w:t>
      </w:r>
    </w:p>
    <w:p w14:paraId="7286F8F6" w14:textId="77777777" w:rsidR="00953BF6" w:rsidRPr="007713DE" w:rsidRDefault="00953BF6" w:rsidP="00953BF6">
      <w:pPr>
        <w:numPr>
          <w:ilvl w:val="0"/>
          <w:numId w:val="13"/>
        </w:numPr>
        <w:tabs>
          <w:tab w:val="left" w:pos="-1440"/>
        </w:tabs>
        <w:spacing w:after="120"/>
        <w:ind w:left="714" w:right="-22" w:hanging="357"/>
        <w:rPr>
          <w:rFonts w:ascii="Calibri" w:hAnsi="Calibri" w:cs="Calibri"/>
          <w:sz w:val="22"/>
          <w:szCs w:val="22"/>
        </w:rPr>
      </w:pPr>
      <w:r w:rsidRPr="007713DE">
        <w:rPr>
          <w:rFonts w:ascii="Calibri" w:hAnsi="Calibri" w:cs="Calibri"/>
          <w:sz w:val="22"/>
          <w:szCs w:val="22"/>
        </w:rPr>
        <w:t>Set priorities, plan and organise work and contribute to strategic planning</w:t>
      </w:r>
      <w:r>
        <w:rPr>
          <w:rFonts w:ascii="Calibri" w:hAnsi="Calibri" w:cs="Calibri"/>
          <w:sz w:val="22"/>
          <w:szCs w:val="22"/>
        </w:rPr>
        <w:t>.</w:t>
      </w:r>
    </w:p>
    <w:p w14:paraId="3F09FB1E" w14:textId="77777777" w:rsidR="00953BF6" w:rsidRPr="007713DE" w:rsidRDefault="00953BF6" w:rsidP="00953BF6">
      <w:pPr>
        <w:numPr>
          <w:ilvl w:val="0"/>
          <w:numId w:val="13"/>
        </w:numPr>
        <w:tabs>
          <w:tab w:val="left" w:pos="-1440"/>
        </w:tabs>
        <w:spacing w:after="120"/>
        <w:ind w:left="714" w:right="-22" w:hanging="357"/>
        <w:rPr>
          <w:rFonts w:ascii="Calibri" w:hAnsi="Calibri" w:cs="Calibri"/>
          <w:sz w:val="22"/>
          <w:szCs w:val="22"/>
        </w:rPr>
      </w:pPr>
      <w:r w:rsidRPr="007713DE">
        <w:rPr>
          <w:rFonts w:ascii="Calibri" w:hAnsi="Calibri" w:cs="Calibri"/>
          <w:sz w:val="22"/>
          <w:szCs w:val="22"/>
        </w:rPr>
        <w:t>Actively participate in and contribute to an ongoing process of supervision, team meetings, quality improvement and professional development.</w:t>
      </w:r>
    </w:p>
    <w:p w14:paraId="7CF38124" w14:textId="77569504" w:rsidR="00953BF6" w:rsidRDefault="00953BF6" w:rsidP="00953BF6">
      <w:pPr>
        <w:numPr>
          <w:ilvl w:val="0"/>
          <w:numId w:val="1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7713DE">
        <w:rPr>
          <w:rFonts w:ascii="Calibri" w:hAnsi="Calibri" w:cs="Calibri"/>
          <w:sz w:val="22"/>
          <w:szCs w:val="22"/>
        </w:rPr>
        <w:t>Perform other related duties as requested by the Manager (or designate).</w:t>
      </w:r>
    </w:p>
    <w:p w14:paraId="7C278CB9" w14:textId="77777777" w:rsidR="00931EE7" w:rsidRPr="007713DE" w:rsidRDefault="00931EE7" w:rsidP="00931EE7">
      <w:pPr>
        <w:spacing w:after="120"/>
        <w:rPr>
          <w:rFonts w:ascii="Calibri" w:hAnsi="Calibri" w:cs="Calibri"/>
          <w:sz w:val="22"/>
          <w:szCs w:val="22"/>
        </w:rPr>
      </w:pPr>
    </w:p>
    <w:p w14:paraId="24AE3AB7" w14:textId="77777777" w:rsidR="00953BF6" w:rsidRPr="00014B1A" w:rsidRDefault="00953BF6" w:rsidP="00953BF6">
      <w:pPr>
        <w:rPr>
          <w:rFonts w:ascii="Calibri" w:hAnsi="Calibri" w:cs="Calibri"/>
          <w:b/>
          <w:sz w:val="22"/>
          <w:szCs w:val="22"/>
        </w:rPr>
      </w:pPr>
      <w:r w:rsidRPr="00014B1A">
        <w:rPr>
          <w:rFonts w:ascii="Calibri" w:hAnsi="Calibri" w:cs="Calibri"/>
          <w:b/>
          <w:sz w:val="22"/>
          <w:szCs w:val="22"/>
        </w:rPr>
        <w:lastRenderedPageBreak/>
        <w:t>Selection Criteria:</w:t>
      </w:r>
    </w:p>
    <w:p w14:paraId="4B0F430A" w14:textId="77777777" w:rsidR="00953BF6" w:rsidRPr="00014B1A" w:rsidRDefault="00953BF6" w:rsidP="00953BF6">
      <w:pPr>
        <w:rPr>
          <w:rFonts w:ascii="Calibri" w:hAnsi="Calibri" w:cs="Calibri"/>
          <w:sz w:val="22"/>
          <w:szCs w:val="22"/>
        </w:rPr>
      </w:pPr>
    </w:p>
    <w:p w14:paraId="238BB831" w14:textId="77777777" w:rsidR="00953BF6" w:rsidRDefault="00953BF6" w:rsidP="00953BF6">
      <w:pPr>
        <w:keepNext/>
        <w:spacing w:after="120"/>
        <w:jc w:val="both"/>
        <w:outlineLvl w:val="1"/>
        <w:rPr>
          <w:rFonts w:ascii="Calibri" w:hAnsi="Calibri"/>
          <w:b/>
          <w:sz w:val="22"/>
          <w:szCs w:val="22"/>
        </w:rPr>
      </w:pPr>
      <w:r w:rsidRPr="00DD4A53">
        <w:rPr>
          <w:rFonts w:ascii="Calibri" w:hAnsi="Calibri"/>
          <w:b/>
          <w:sz w:val="22"/>
          <w:szCs w:val="22"/>
        </w:rPr>
        <w:t>Essential:</w:t>
      </w:r>
    </w:p>
    <w:p w14:paraId="4225F64F" w14:textId="77777777" w:rsidR="00953BF6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A23A97">
        <w:rPr>
          <w:rFonts w:ascii="Calibri" w:hAnsi="Calibri" w:cs="Calibri"/>
          <w:sz w:val="22"/>
          <w:szCs w:val="22"/>
        </w:rPr>
        <w:t>Demonstrated experience in the development, implementation and evaluation of community development</w:t>
      </w:r>
      <w:r>
        <w:rPr>
          <w:rFonts w:ascii="Calibri" w:hAnsi="Calibri" w:cs="Calibri"/>
          <w:sz w:val="22"/>
          <w:szCs w:val="22"/>
        </w:rPr>
        <w:t xml:space="preserve"> and</w:t>
      </w:r>
      <w:r w:rsidRPr="00A23A97">
        <w:rPr>
          <w:rFonts w:ascii="Calibri" w:hAnsi="Calibri" w:cs="Calibri"/>
          <w:sz w:val="22"/>
          <w:szCs w:val="22"/>
        </w:rPr>
        <w:t xml:space="preserve"> health promotion</w:t>
      </w:r>
      <w:r>
        <w:rPr>
          <w:rFonts w:ascii="Calibri" w:hAnsi="Calibri" w:cs="Calibri"/>
          <w:sz w:val="22"/>
          <w:szCs w:val="22"/>
        </w:rPr>
        <w:t xml:space="preserve"> </w:t>
      </w:r>
      <w:r w:rsidRPr="00A23A97">
        <w:rPr>
          <w:rFonts w:ascii="Calibri" w:hAnsi="Calibri" w:cs="Calibri"/>
          <w:sz w:val="22"/>
          <w:szCs w:val="22"/>
        </w:rPr>
        <w:t xml:space="preserve">programs within a community organisation context. </w:t>
      </w:r>
    </w:p>
    <w:p w14:paraId="45670B9E" w14:textId="089766F3" w:rsidR="00953BF6" w:rsidRPr="004E318A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6A271A">
        <w:rPr>
          <w:rFonts w:ascii="Calibri" w:hAnsi="Calibri" w:cs="Calibri"/>
          <w:sz w:val="22"/>
          <w:szCs w:val="22"/>
        </w:rPr>
        <w:t xml:space="preserve">Demonstrated understanding of sexual and general health issues and </w:t>
      </w:r>
      <w:r>
        <w:rPr>
          <w:rFonts w:ascii="Calibri" w:hAnsi="Calibri" w:cs="Calibri"/>
          <w:sz w:val="22"/>
          <w:szCs w:val="22"/>
        </w:rPr>
        <w:t xml:space="preserve">the </w:t>
      </w:r>
      <w:r w:rsidRPr="006A271A">
        <w:rPr>
          <w:rFonts w:ascii="Calibri" w:hAnsi="Calibri" w:cs="Calibri"/>
          <w:sz w:val="22"/>
          <w:szCs w:val="22"/>
        </w:rPr>
        <w:t>information needs of gay men</w:t>
      </w:r>
      <w:r>
        <w:rPr>
          <w:rFonts w:ascii="Calibri" w:hAnsi="Calibri" w:cs="Calibri"/>
          <w:sz w:val="22"/>
          <w:szCs w:val="22"/>
        </w:rPr>
        <w:t xml:space="preserve"> and</w:t>
      </w:r>
      <w:r w:rsidR="00DE4F3C">
        <w:rPr>
          <w:rFonts w:ascii="Calibri" w:hAnsi="Calibri" w:cs="Calibri"/>
          <w:sz w:val="22"/>
          <w:szCs w:val="22"/>
        </w:rPr>
        <w:t xml:space="preserve"> the</w:t>
      </w:r>
      <w:r w:rsidR="000D48D4">
        <w:rPr>
          <w:rFonts w:ascii="Calibri" w:hAnsi="Calibri" w:cs="Calibri"/>
          <w:sz w:val="22"/>
          <w:szCs w:val="22"/>
        </w:rPr>
        <w:t xml:space="preserve"> sexuality and gender diverse</w:t>
      </w:r>
      <w:r>
        <w:rPr>
          <w:rFonts w:ascii="Calibri" w:hAnsi="Calibri" w:cs="Calibri"/>
          <w:sz w:val="22"/>
          <w:szCs w:val="22"/>
        </w:rPr>
        <w:t xml:space="preserve"> community</w:t>
      </w:r>
      <w:r w:rsidR="0082418E">
        <w:rPr>
          <w:rFonts w:ascii="Calibri" w:hAnsi="Calibri" w:cs="Calibri"/>
          <w:sz w:val="22"/>
          <w:szCs w:val="22"/>
        </w:rPr>
        <w:t>.</w:t>
      </w:r>
    </w:p>
    <w:p w14:paraId="1D357ADA" w14:textId="77777777" w:rsidR="00953BF6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A23A97">
        <w:rPr>
          <w:rFonts w:ascii="Calibri" w:hAnsi="Calibri" w:cs="Calibri"/>
          <w:sz w:val="22"/>
          <w:szCs w:val="22"/>
        </w:rPr>
        <w:t xml:space="preserve">Proven ability to </w:t>
      </w:r>
      <w:r>
        <w:rPr>
          <w:rFonts w:ascii="Calibri" w:hAnsi="Calibri" w:cs="Calibri"/>
          <w:sz w:val="22"/>
          <w:szCs w:val="22"/>
        </w:rPr>
        <w:t>plan and undertake health promotion outreach activities across a wide geographical area and to provide appropriate client referrals as required.</w:t>
      </w:r>
    </w:p>
    <w:p w14:paraId="27B6B77E" w14:textId="77777777" w:rsidR="00953BF6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Ability to </w:t>
      </w:r>
      <w:r w:rsidRPr="00A23A97">
        <w:rPr>
          <w:rFonts w:ascii="Calibri" w:hAnsi="Calibri" w:cs="Calibri"/>
          <w:sz w:val="22"/>
          <w:szCs w:val="22"/>
        </w:rPr>
        <w:t>meet deadlines</w:t>
      </w:r>
      <w:r>
        <w:rPr>
          <w:rFonts w:ascii="Calibri" w:hAnsi="Calibri" w:cs="Calibri"/>
          <w:sz w:val="22"/>
          <w:szCs w:val="22"/>
        </w:rPr>
        <w:t xml:space="preserve"> when working independently or remotely</w:t>
      </w:r>
      <w:r w:rsidRPr="00A23A97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Pr="00A23A97">
        <w:rPr>
          <w:rFonts w:ascii="Calibri" w:hAnsi="Calibri" w:cs="Calibri"/>
          <w:sz w:val="22"/>
          <w:szCs w:val="22"/>
        </w:rPr>
        <w:t>in particular when</w:t>
      </w:r>
      <w:proofErr w:type="gramEnd"/>
      <w:r w:rsidRPr="00A23A97">
        <w:rPr>
          <w:rFonts w:ascii="Calibri" w:hAnsi="Calibri" w:cs="Calibri"/>
          <w:sz w:val="22"/>
          <w:szCs w:val="22"/>
        </w:rPr>
        <w:t xml:space="preserve"> there are competing demands and timeframes.</w:t>
      </w:r>
    </w:p>
    <w:p w14:paraId="27AA1C64" w14:textId="77777777" w:rsidR="00953BF6" w:rsidRPr="00A23A97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AA4693">
        <w:rPr>
          <w:rFonts w:ascii="Calibri" w:hAnsi="Calibri" w:cs="Calibri"/>
          <w:sz w:val="22"/>
          <w:szCs w:val="22"/>
        </w:rPr>
        <w:t>High level interpersonal skills including excellent written and oral communication skills.</w:t>
      </w:r>
    </w:p>
    <w:p w14:paraId="440FE3F9" w14:textId="77777777" w:rsidR="00953BF6" w:rsidRPr="00A23A97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A23A97">
        <w:rPr>
          <w:rFonts w:ascii="Calibri" w:hAnsi="Calibri" w:cs="Calibri"/>
          <w:sz w:val="22"/>
          <w:szCs w:val="22"/>
        </w:rPr>
        <w:t>Demonstrated high level skills in the</w:t>
      </w:r>
      <w:r w:rsidR="003B24B2">
        <w:rPr>
          <w:rFonts w:ascii="Calibri" w:hAnsi="Calibri" w:cs="Calibri"/>
          <w:sz w:val="22"/>
          <w:szCs w:val="22"/>
        </w:rPr>
        <w:t xml:space="preserve"> establishment and</w:t>
      </w:r>
      <w:r w:rsidRPr="00A23A97">
        <w:rPr>
          <w:rFonts w:ascii="Calibri" w:hAnsi="Calibri" w:cs="Calibri"/>
          <w:sz w:val="22"/>
          <w:szCs w:val="22"/>
        </w:rPr>
        <w:t xml:space="preserve"> management of a range of internal and external stakeholder relationships and </w:t>
      </w:r>
      <w:r>
        <w:rPr>
          <w:rFonts w:ascii="Calibri" w:hAnsi="Calibri" w:cs="Calibri"/>
          <w:sz w:val="22"/>
          <w:szCs w:val="22"/>
        </w:rPr>
        <w:t xml:space="preserve">a proven ability to </w:t>
      </w:r>
      <w:r w:rsidRPr="00A23A97">
        <w:rPr>
          <w:rFonts w:ascii="Calibri" w:hAnsi="Calibri" w:cs="Calibri"/>
          <w:sz w:val="22"/>
          <w:szCs w:val="22"/>
        </w:rPr>
        <w:t>respond appropriately to competing demands and interests.</w:t>
      </w:r>
    </w:p>
    <w:p w14:paraId="30A9916A" w14:textId="77777777" w:rsidR="00953BF6" w:rsidRPr="00A23A97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A23A97">
        <w:rPr>
          <w:rFonts w:ascii="Calibri" w:hAnsi="Calibri" w:cs="Calibri"/>
          <w:sz w:val="22"/>
          <w:szCs w:val="22"/>
        </w:rPr>
        <w:t xml:space="preserve">Understanding of and commitment to ACON’s </w:t>
      </w:r>
      <w:r>
        <w:rPr>
          <w:rFonts w:ascii="Calibri" w:hAnsi="Calibri" w:cs="Calibri"/>
          <w:sz w:val="22"/>
          <w:szCs w:val="22"/>
        </w:rPr>
        <w:t xml:space="preserve">rural and regional </w:t>
      </w:r>
      <w:r w:rsidRPr="00A23A97">
        <w:rPr>
          <w:rFonts w:ascii="Calibri" w:hAnsi="Calibri" w:cs="Calibri"/>
          <w:sz w:val="22"/>
          <w:szCs w:val="22"/>
        </w:rPr>
        <w:t xml:space="preserve">communities, particularly </w:t>
      </w:r>
      <w:r>
        <w:rPr>
          <w:rFonts w:ascii="Calibri" w:hAnsi="Calibri" w:cs="Calibri"/>
          <w:sz w:val="22"/>
          <w:szCs w:val="22"/>
        </w:rPr>
        <w:t>people with HIV.</w:t>
      </w:r>
    </w:p>
    <w:p w14:paraId="743C4DB2" w14:textId="77777777" w:rsidR="00953BF6" w:rsidRPr="00A23A97" w:rsidRDefault="00953BF6" w:rsidP="00953BF6">
      <w:pPr>
        <w:numPr>
          <w:ilvl w:val="0"/>
          <w:numId w:val="12"/>
        </w:numPr>
        <w:tabs>
          <w:tab w:val="clear" w:pos="360"/>
          <w:tab w:val="num" w:pos="426"/>
        </w:tabs>
        <w:spacing w:after="120"/>
        <w:ind w:left="720"/>
        <w:rPr>
          <w:rFonts w:ascii="Calibri" w:hAnsi="Calibri" w:cs="Calibri"/>
          <w:sz w:val="22"/>
          <w:szCs w:val="22"/>
        </w:rPr>
      </w:pPr>
      <w:r w:rsidRPr="00A23A97">
        <w:rPr>
          <w:rFonts w:ascii="Calibri" w:hAnsi="Calibri" w:cs="Calibri"/>
          <w:sz w:val="22"/>
          <w:szCs w:val="22"/>
        </w:rPr>
        <w:t>A current NSW driver’s licence</w:t>
      </w:r>
      <w:r>
        <w:rPr>
          <w:rFonts w:ascii="Calibri" w:hAnsi="Calibri" w:cs="Calibri"/>
          <w:sz w:val="22"/>
          <w:szCs w:val="22"/>
        </w:rPr>
        <w:t xml:space="preserve"> and ability to travel frequently.</w:t>
      </w:r>
    </w:p>
    <w:p w14:paraId="6B85179E" w14:textId="77777777" w:rsidR="00EF1A01" w:rsidRDefault="00EF1A01" w:rsidP="00953BF6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</w:p>
    <w:p w14:paraId="487D9CBA" w14:textId="5F51191D" w:rsidR="00953BF6" w:rsidRPr="007713DE" w:rsidRDefault="00953BF6" w:rsidP="00953BF6">
      <w:pPr>
        <w:spacing w:before="120" w:after="120"/>
        <w:jc w:val="both"/>
        <w:rPr>
          <w:rFonts w:ascii="Calibri" w:hAnsi="Calibri" w:cs="Calibri"/>
          <w:b/>
          <w:sz w:val="22"/>
          <w:szCs w:val="22"/>
        </w:rPr>
      </w:pPr>
      <w:r w:rsidRPr="007713DE">
        <w:rPr>
          <w:rFonts w:ascii="Calibri" w:hAnsi="Calibri" w:cs="Calibri"/>
          <w:b/>
          <w:sz w:val="22"/>
          <w:szCs w:val="22"/>
        </w:rPr>
        <w:t>Desirable</w:t>
      </w:r>
    </w:p>
    <w:p w14:paraId="64191A16" w14:textId="79EC7E8B" w:rsidR="00B017ED" w:rsidRPr="00931EE7" w:rsidRDefault="00953BF6" w:rsidP="00931EE7">
      <w:pPr>
        <w:numPr>
          <w:ilvl w:val="0"/>
          <w:numId w:val="15"/>
        </w:numPr>
        <w:tabs>
          <w:tab w:val="left" w:pos="-1440"/>
        </w:tabs>
        <w:spacing w:after="120"/>
        <w:ind w:right="-2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Qualifications</w:t>
      </w:r>
      <w:r w:rsidRPr="007713DE">
        <w:rPr>
          <w:rFonts w:ascii="Calibri" w:hAnsi="Calibri" w:cs="Calibri"/>
          <w:sz w:val="22"/>
          <w:szCs w:val="22"/>
        </w:rPr>
        <w:t xml:space="preserve"> or a </w:t>
      </w:r>
      <w:r>
        <w:rPr>
          <w:rFonts w:ascii="Calibri" w:hAnsi="Calibri" w:cs="Calibri"/>
          <w:sz w:val="22"/>
          <w:szCs w:val="22"/>
        </w:rPr>
        <w:t>willingness</w:t>
      </w:r>
      <w:r w:rsidRPr="007713DE">
        <w:rPr>
          <w:rFonts w:ascii="Calibri" w:hAnsi="Calibri" w:cs="Calibri"/>
          <w:sz w:val="22"/>
          <w:szCs w:val="22"/>
        </w:rPr>
        <w:t xml:space="preserve"> to obtain qualifications in health promotion</w:t>
      </w:r>
      <w:r w:rsidR="00EF1A01">
        <w:rPr>
          <w:rFonts w:ascii="Calibri" w:hAnsi="Calibri" w:cs="Calibri"/>
          <w:sz w:val="22"/>
          <w:szCs w:val="22"/>
        </w:rPr>
        <w:t xml:space="preserve">, </w:t>
      </w:r>
      <w:r w:rsidR="00EF1A01" w:rsidRPr="00EF1A01">
        <w:rPr>
          <w:rFonts w:ascii="Calibri" w:hAnsi="Calibri" w:cs="Calibri"/>
          <w:sz w:val="22"/>
          <w:szCs w:val="22"/>
        </w:rPr>
        <w:t xml:space="preserve">adult education, </w:t>
      </w:r>
      <w:r w:rsidRPr="007713DE">
        <w:rPr>
          <w:rFonts w:ascii="Calibri" w:hAnsi="Calibri" w:cs="Calibri"/>
          <w:sz w:val="22"/>
          <w:szCs w:val="22"/>
        </w:rPr>
        <w:t>and/or a C</w:t>
      </w:r>
      <w:r>
        <w:rPr>
          <w:rFonts w:ascii="Calibri" w:hAnsi="Calibri" w:cs="Calibri"/>
          <w:sz w:val="22"/>
          <w:szCs w:val="22"/>
        </w:rPr>
        <w:t>ert</w:t>
      </w:r>
      <w:r w:rsidR="00EF1A01">
        <w:rPr>
          <w:rFonts w:ascii="Calibri" w:hAnsi="Calibri" w:cs="Calibri"/>
          <w:sz w:val="22"/>
          <w:szCs w:val="22"/>
        </w:rPr>
        <w:t>ificate</w:t>
      </w:r>
      <w:r>
        <w:rPr>
          <w:rFonts w:ascii="Calibri" w:hAnsi="Calibri" w:cs="Calibri"/>
          <w:sz w:val="22"/>
          <w:szCs w:val="22"/>
        </w:rPr>
        <w:t xml:space="preserve"> IV in Workplace Assessment and</w:t>
      </w:r>
      <w:r w:rsidRPr="007713DE">
        <w:rPr>
          <w:rFonts w:ascii="Calibri" w:hAnsi="Calibri" w:cs="Calibri"/>
          <w:sz w:val="22"/>
          <w:szCs w:val="22"/>
        </w:rPr>
        <w:t xml:space="preserve"> Training.</w:t>
      </w:r>
    </w:p>
    <w:p w14:paraId="45834B06" w14:textId="77777777" w:rsidR="00931EE7" w:rsidRDefault="00931EE7" w:rsidP="00931EE7">
      <w:pPr>
        <w:spacing w:before="240"/>
        <w:rPr>
          <w:rFonts w:ascii="Calibri" w:hAnsi="Calibri" w:cs="Arial"/>
          <w:b/>
          <w:snapToGrid w:val="0"/>
          <w:color w:val="000000"/>
          <w:sz w:val="22"/>
          <w:szCs w:val="22"/>
          <w:lang w:eastAsia="en-US"/>
        </w:rPr>
      </w:pPr>
      <w:r>
        <w:rPr>
          <w:rFonts w:ascii="Calibri" w:hAnsi="Calibri" w:cs="Arial"/>
          <w:b/>
          <w:snapToGrid w:val="0"/>
          <w:color w:val="000000"/>
          <w:sz w:val="22"/>
          <w:szCs w:val="22"/>
          <w:lang w:eastAsia="en-US"/>
        </w:rPr>
        <w:t>Additional Information</w:t>
      </w:r>
    </w:p>
    <w:p w14:paraId="1CFA8BF8" w14:textId="37DDA378" w:rsidR="000B0C3C" w:rsidRPr="000B0C3C" w:rsidRDefault="000B0C3C" w:rsidP="000B0C3C">
      <w:pPr>
        <w:rPr>
          <w:rFonts w:ascii="Calibri" w:hAnsi="Calibri" w:cs="Calibri"/>
          <w:sz w:val="22"/>
          <w:szCs w:val="22"/>
        </w:rPr>
      </w:pPr>
      <w:r w:rsidRPr="000B0C3C">
        <w:rPr>
          <w:rFonts w:ascii="Calibri" w:hAnsi="Calibri" w:cs="Calibri"/>
          <w:sz w:val="22"/>
          <w:szCs w:val="22"/>
        </w:rPr>
        <w:t xml:space="preserve">This position </w:t>
      </w:r>
      <w:proofErr w:type="gramStart"/>
      <w:r w:rsidRPr="000B0C3C">
        <w:rPr>
          <w:rFonts w:ascii="Calibri" w:hAnsi="Calibri" w:cs="Calibri"/>
          <w:sz w:val="22"/>
          <w:szCs w:val="22"/>
        </w:rPr>
        <w:t>is located in</w:t>
      </w:r>
      <w:proofErr w:type="gramEnd"/>
      <w:r w:rsidRPr="000B0C3C">
        <w:rPr>
          <w:rFonts w:ascii="Calibri" w:hAnsi="Calibri" w:cs="Calibri"/>
          <w:sz w:val="22"/>
          <w:szCs w:val="22"/>
        </w:rPr>
        <w:t xml:space="preserve"> Hunter Office and is offered on a part-time (</w:t>
      </w:r>
      <w:r w:rsidR="00CA53E3">
        <w:rPr>
          <w:rFonts w:ascii="Calibri" w:hAnsi="Calibri" w:cs="Calibri"/>
          <w:sz w:val="22"/>
          <w:szCs w:val="22"/>
        </w:rPr>
        <w:t>21</w:t>
      </w:r>
      <w:r w:rsidRPr="000B0C3C">
        <w:rPr>
          <w:rFonts w:ascii="Calibri" w:hAnsi="Calibri" w:cs="Calibri"/>
          <w:sz w:val="22"/>
          <w:szCs w:val="22"/>
        </w:rPr>
        <w:t xml:space="preserve"> hours per week) for 6 months fixed-term contract with the possibility of extension with a range of $60K to $73K per annum pro-rata commensurate with skills and experience + super + leave loading. </w:t>
      </w:r>
    </w:p>
    <w:p w14:paraId="5698F621" w14:textId="77777777" w:rsidR="000B0C3C" w:rsidRPr="000B0C3C" w:rsidRDefault="000B0C3C" w:rsidP="000B0C3C">
      <w:pPr>
        <w:rPr>
          <w:rFonts w:ascii="Calibri" w:hAnsi="Calibri" w:cs="Calibri"/>
          <w:sz w:val="22"/>
          <w:szCs w:val="22"/>
        </w:rPr>
      </w:pPr>
    </w:p>
    <w:p w14:paraId="52D86DE1" w14:textId="77777777" w:rsidR="000B0C3C" w:rsidRPr="000B0C3C" w:rsidRDefault="000B0C3C" w:rsidP="000B0C3C">
      <w:pPr>
        <w:rPr>
          <w:rFonts w:ascii="Calibri" w:hAnsi="Calibri" w:cs="Calibri"/>
          <w:sz w:val="22"/>
          <w:szCs w:val="22"/>
        </w:rPr>
      </w:pPr>
      <w:r w:rsidRPr="000B0C3C">
        <w:rPr>
          <w:rFonts w:ascii="Calibri" w:hAnsi="Calibri" w:cs="Calibri"/>
          <w:sz w:val="22"/>
          <w:szCs w:val="22"/>
        </w:rPr>
        <w:t>Applicants must be comfortable working in an LGBTQ community organisation.</w:t>
      </w:r>
    </w:p>
    <w:p w14:paraId="544D6106" w14:textId="77777777" w:rsidR="000B0C3C" w:rsidRPr="000B0C3C" w:rsidRDefault="000B0C3C" w:rsidP="000B0C3C">
      <w:pPr>
        <w:rPr>
          <w:rFonts w:ascii="Calibri" w:hAnsi="Calibri" w:cs="Calibri"/>
          <w:sz w:val="22"/>
          <w:szCs w:val="22"/>
        </w:rPr>
      </w:pPr>
    </w:p>
    <w:p w14:paraId="6FB0EF15" w14:textId="77777777" w:rsidR="00931EE7" w:rsidRPr="000B0C3C" w:rsidRDefault="00931EE7" w:rsidP="00931EE7">
      <w:pPr>
        <w:pStyle w:val="Header"/>
        <w:spacing w:after="120"/>
        <w:rPr>
          <w:rFonts w:ascii="Calibri" w:hAnsi="Calibri" w:cs="Calibri"/>
          <w:sz w:val="22"/>
          <w:szCs w:val="22"/>
        </w:rPr>
      </w:pPr>
      <w:r w:rsidRPr="000B0C3C">
        <w:rPr>
          <w:rFonts w:ascii="Calibri" w:hAnsi="Calibri" w:cs="Calibri"/>
          <w:sz w:val="22"/>
          <w:szCs w:val="22"/>
        </w:rPr>
        <w:t>You may also elect to salary package a portion of your salary (up to $30,000 gross-up value) tax-free.</w:t>
      </w:r>
    </w:p>
    <w:p w14:paraId="5E21BC71" w14:textId="248DA009" w:rsidR="00931EE7" w:rsidRPr="000B0C3C" w:rsidRDefault="00931EE7" w:rsidP="00931EE7">
      <w:pPr>
        <w:tabs>
          <w:tab w:val="left" w:pos="360"/>
        </w:tabs>
        <w:spacing w:after="120"/>
        <w:rPr>
          <w:rFonts w:ascii="Calibri" w:hAnsi="Calibri" w:cs="Calibri"/>
          <w:sz w:val="22"/>
          <w:szCs w:val="22"/>
        </w:rPr>
      </w:pPr>
      <w:r w:rsidRPr="000B0C3C">
        <w:rPr>
          <w:rFonts w:ascii="Calibri" w:hAnsi="Calibri" w:cs="Calibri"/>
          <w:sz w:val="22"/>
          <w:szCs w:val="22"/>
        </w:rPr>
        <w:t xml:space="preserve">For further information regarding this position, please contact Daniel McCarthy, Regional </w:t>
      </w:r>
      <w:r w:rsidR="000C5083">
        <w:rPr>
          <w:rFonts w:ascii="Calibri" w:hAnsi="Calibri" w:cs="Calibri"/>
          <w:sz w:val="22"/>
          <w:szCs w:val="22"/>
        </w:rPr>
        <w:t xml:space="preserve">Manager - </w:t>
      </w:r>
      <w:bookmarkStart w:id="0" w:name="_GoBack"/>
      <w:bookmarkEnd w:id="0"/>
      <w:r w:rsidRPr="000B0C3C">
        <w:rPr>
          <w:rFonts w:ascii="Calibri" w:hAnsi="Calibri" w:cs="Calibri"/>
          <w:sz w:val="22"/>
          <w:szCs w:val="22"/>
        </w:rPr>
        <w:t>Hunter, on 4962 7700.  </w:t>
      </w:r>
    </w:p>
    <w:p w14:paraId="4F47254C" w14:textId="77777777" w:rsidR="00931EE7" w:rsidRPr="000B0C3C" w:rsidRDefault="00931EE7" w:rsidP="00931EE7">
      <w:pPr>
        <w:pStyle w:val="Header"/>
        <w:tabs>
          <w:tab w:val="left" w:pos="720"/>
        </w:tabs>
        <w:spacing w:after="120"/>
        <w:rPr>
          <w:rFonts w:ascii="Calibri" w:hAnsi="Calibri" w:cs="Calibri"/>
          <w:sz w:val="22"/>
          <w:szCs w:val="22"/>
        </w:rPr>
      </w:pPr>
      <w:r w:rsidRPr="000B0C3C">
        <w:rPr>
          <w:rFonts w:ascii="Calibri" w:hAnsi="Calibri" w:cs="Calibri"/>
          <w:sz w:val="22"/>
          <w:szCs w:val="22"/>
        </w:rPr>
        <w:t>Applications close Sunday, 14 June 2020.</w:t>
      </w:r>
    </w:p>
    <w:sectPr w:rsidR="00931EE7" w:rsidRPr="000B0C3C" w:rsidSect="00EF1A01"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8F1A" w14:textId="77777777" w:rsidR="00902191" w:rsidRDefault="00902191">
      <w:r>
        <w:separator/>
      </w:r>
    </w:p>
  </w:endnote>
  <w:endnote w:type="continuationSeparator" w:id="0">
    <w:p w14:paraId="6A974B06" w14:textId="77777777" w:rsidR="00902191" w:rsidRDefault="009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03E3" w14:textId="77777777" w:rsidR="0045794B" w:rsidRPr="00C12D51" w:rsidRDefault="0045794B" w:rsidP="0045794B">
    <w:pPr>
      <w:pStyle w:val="Header"/>
      <w:rPr>
        <w:rFonts w:ascii="Calibri" w:hAnsi="Calibri" w:cs="Calibri"/>
        <w:sz w:val="18"/>
        <w:szCs w:val="18"/>
      </w:rPr>
    </w:pPr>
    <w:r w:rsidRPr="00C12D51">
      <w:rPr>
        <w:rFonts w:ascii="Calibri" w:hAnsi="Calibri" w:cs="Calibri"/>
        <w:sz w:val="18"/>
        <w:szCs w:val="18"/>
      </w:rPr>
      <w:t xml:space="preserve">Page </w:t>
    </w:r>
    <w:r w:rsidRPr="00C12D51">
      <w:rPr>
        <w:rFonts w:ascii="Calibri" w:hAnsi="Calibri" w:cs="Calibri"/>
        <w:b/>
        <w:bCs/>
        <w:sz w:val="18"/>
        <w:szCs w:val="18"/>
      </w:rPr>
      <w:fldChar w:fldCharType="begin"/>
    </w:r>
    <w:r w:rsidRPr="00C12D51">
      <w:rPr>
        <w:rFonts w:ascii="Calibri" w:hAnsi="Calibri" w:cs="Calibri"/>
        <w:b/>
        <w:bCs/>
        <w:sz w:val="18"/>
        <w:szCs w:val="18"/>
      </w:rPr>
      <w:instrText xml:space="preserve"> PAGE </w:instrText>
    </w:r>
    <w:r w:rsidRPr="00C12D51">
      <w:rPr>
        <w:rFonts w:ascii="Calibri" w:hAnsi="Calibri" w:cs="Calibri"/>
        <w:b/>
        <w:bCs/>
        <w:sz w:val="18"/>
        <w:szCs w:val="18"/>
      </w:rPr>
      <w:fldChar w:fldCharType="separate"/>
    </w:r>
    <w:r w:rsidR="00D0421F">
      <w:rPr>
        <w:rFonts w:ascii="Calibri" w:hAnsi="Calibri" w:cs="Calibri"/>
        <w:b/>
        <w:bCs/>
        <w:noProof/>
        <w:sz w:val="18"/>
        <w:szCs w:val="18"/>
      </w:rPr>
      <w:t>2</w:t>
    </w:r>
    <w:r w:rsidRPr="00C12D51">
      <w:rPr>
        <w:rFonts w:ascii="Calibri" w:hAnsi="Calibri" w:cs="Calibri"/>
        <w:b/>
        <w:bCs/>
        <w:sz w:val="18"/>
        <w:szCs w:val="18"/>
      </w:rPr>
      <w:fldChar w:fldCharType="end"/>
    </w:r>
    <w:r w:rsidRPr="00C12D51">
      <w:rPr>
        <w:rFonts w:ascii="Calibri" w:hAnsi="Calibri" w:cs="Calibri"/>
        <w:sz w:val="18"/>
        <w:szCs w:val="18"/>
      </w:rPr>
      <w:t xml:space="preserve"> of </w:t>
    </w:r>
    <w:r w:rsidRPr="00C12D51">
      <w:rPr>
        <w:rFonts w:ascii="Calibri" w:hAnsi="Calibri" w:cs="Calibri"/>
        <w:b/>
        <w:bCs/>
        <w:sz w:val="18"/>
        <w:szCs w:val="18"/>
      </w:rPr>
      <w:fldChar w:fldCharType="begin"/>
    </w:r>
    <w:r w:rsidRPr="00C12D51">
      <w:rPr>
        <w:rFonts w:ascii="Calibri" w:hAnsi="Calibri" w:cs="Calibri"/>
        <w:b/>
        <w:bCs/>
        <w:sz w:val="18"/>
        <w:szCs w:val="18"/>
      </w:rPr>
      <w:instrText xml:space="preserve"> NUMPAGES  </w:instrText>
    </w:r>
    <w:r w:rsidRPr="00C12D51">
      <w:rPr>
        <w:rFonts w:ascii="Calibri" w:hAnsi="Calibri" w:cs="Calibri"/>
        <w:b/>
        <w:bCs/>
        <w:sz w:val="18"/>
        <w:szCs w:val="18"/>
      </w:rPr>
      <w:fldChar w:fldCharType="separate"/>
    </w:r>
    <w:r w:rsidR="00D0421F">
      <w:rPr>
        <w:rFonts w:ascii="Calibri" w:hAnsi="Calibri" w:cs="Calibri"/>
        <w:b/>
        <w:bCs/>
        <w:noProof/>
        <w:sz w:val="18"/>
        <w:szCs w:val="18"/>
      </w:rPr>
      <w:t>2</w:t>
    </w:r>
    <w:r w:rsidRPr="00C12D51">
      <w:rPr>
        <w:rFonts w:ascii="Calibri" w:hAnsi="Calibri" w:cs="Calibri"/>
        <w:b/>
        <w:bCs/>
        <w:sz w:val="18"/>
        <w:szCs w:val="18"/>
      </w:rPr>
      <w:fldChar w:fldCharType="end"/>
    </w:r>
  </w:p>
  <w:p w14:paraId="273DFBD3" w14:textId="77777777" w:rsidR="0045794B" w:rsidRPr="00C12D51" w:rsidRDefault="0045794B" w:rsidP="0045794B">
    <w:pPr>
      <w:pStyle w:val="Footer"/>
    </w:pPr>
  </w:p>
  <w:p w14:paraId="0FF297C2" w14:textId="77777777" w:rsidR="0045794B" w:rsidRDefault="0045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71"/>
      <w:gridCol w:w="2770"/>
      <w:gridCol w:w="2755"/>
    </w:tblGrid>
    <w:tr w:rsidR="0045794B" w14:paraId="17168E8C" w14:textId="77777777" w:rsidTr="00162B4A">
      <w:tc>
        <w:tcPr>
          <w:tcW w:w="8522" w:type="dxa"/>
          <w:gridSpan w:val="3"/>
          <w:shd w:val="clear" w:color="auto" w:fill="auto"/>
        </w:tcPr>
        <w:p w14:paraId="441FE810" w14:textId="77777777" w:rsidR="0045794B" w:rsidRPr="008A0EC5" w:rsidRDefault="0045794B" w:rsidP="00162B4A">
          <w:pPr>
            <w:pStyle w:val="Footer"/>
            <w:jc w:val="center"/>
            <w:rPr>
              <w:rFonts w:ascii="Calibri" w:hAnsi="Calibri" w:cs="Calibri"/>
              <w:color w:val="FF0000"/>
              <w:sz w:val="20"/>
            </w:rPr>
          </w:pPr>
          <w:r w:rsidRPr="008A0EC5">
            <w:rPr>
              <w:rFonts w:ascii="Calibri" w:hAnsi="Calibri" w:cs="Calibri"/>
              <w:sz w:val="20"/>
            </w:rPr>
            <w:t>HUMAN RESOURCES USE ONLY</w:t>
          </w:r>
        </w:p>
      </w:tc>
    </w:tr>
    <w:tr w:rsidR="0045794B" w:rsidRPr="005B6DB9" w14:paraId="5C7AA4FC" w14:textId="77777777" w:rsidTr="00162B4A">
      <w:tc>
        <w:tcPr>
          <w:tcW w:w="2840" w:type="dxa"/>
          <w:shd w:val="clear" w:color="auto" w:fill="auto"/>
        </w:tcPr>
        <w:p w14:paraId="57675771" w14:textId="5208AB19" w:rsidR="0045794B" w:rsidRPr="008A0EC5" w:rsidRDefault="00931EE7" w:rsidP="00A44378">
          <w:pPr>
            <w:pStyle w:val="Footer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Approved </w:t>
          </w:r>
        </w:p>
      </w:tc>
      <w:tc>
        <w:tcPr>
          <w:tcW w:w="2841" w:type="dxa"/>
          <w:shd w:val="clear" w:color="auto" w:fill="auto"/>
        </w:tcPr>
        <w:p w14:paraId="329267F0" w14:textId="4C7B9F71" w:rsidR="0045794B" w:rsidRPr="00953BF6" w:rsidRDefault="00931EE7" w:rsidP="00A44378">
          <w:pPr>
            <w:pStyle w:val="Footer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CHPO Regional Outreach </w:t>
          </w:r>
        </w:p>
      </w:tc>
      <w:tc>
        <w:tcPr>
          <w:tcW w:w="2841" w:type="dxa"/>
          <w:shd w:val="clear" w:color="auto" w:fill="auto"/>
        </w:tcPr>
        <w:p w14:paraId="35AA2C84" w14:textId="03819E5B" w:rsidR="0045794B" w:rsidRPr="008A0EC5" w:rsidRDefault="00931EE7" w:rsidP="00A44378">
          <w:pPr>
            <w:pStyle w:val="Footer"/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>June 20</w:t>
          </w:r>
        </w:p>
      </w:tc>
    </w:tr>
  </w:tbl>
  <w:p w14:paraId="68183A00" w14:textId="77777777" w:rsidR="0045794B" w:rsidRDefault="0045794B" w:rsidP="00A4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B2C7A" w14:textId="77777777" w:rsidR="00902191" w:rsidRDefault="00902191">
      <w:r>
        <w:separator/>
      </w:r>
    </w:p>
  </w:footnote>
  <w:footnote w:type="continuationSeparator" w:id="0">
    <w:p w14:paraId="44082529" w14:textId="77777777" w:rsidR="00902191" w:rsidRDefault="00902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749"/>
      <w:gridCol w:w="2557"/>
    </w:tblGrid>
    <w:tr w:rsidR="0045794B" w:rsidRPr="0045794B" w14:paraId="45C86A1E" w14:textId="77777777" w:rsidTr="0045794B">
      <w:tc>
        <w:tcPr>
          <w:tcW w:w="6204" w:type="dxa"/>
          <w:vAlign w:val="center"/>
        </w:tcPr>
        <w:p w14:paraId="784137C3" w14:textId="77777777" w:rsidR="0045794B" w:rsidRPr="0045794B" w:rsidRDefault="0045794B">
          <w:pPr>
            <w:pStyle w:val="Heading1"/>
            <w:spacing w:line="276" w:lineRule="auto"/>
            <w:rPr>
              <w:rFonts w:ascii="Calibri" w:eastAsia="Calibri" w:hAnsi="Calibri"/>
              <w:sz w:val="44"/>
              <w:szCs w:val="24"/>
              <w:lang w:val="en-GB" w:eastAsia="en-US"/>
            </w:rPr>
          </w:pPr>
          <w:r>
            <w:rPr>
              <w:rFonts w:ascii="Calibri" w:eastAsia="Calibri" w:hAnsi="Calibri"/>
              <w:sz w:val="44"/>
              <w:szCs w:val="24"/>
              <w:lang w:eastAsia="en-US"/>
            </w:rPr>
            <w:t>POSITION DESCRIPTION</w:t>
          </w:r>
        </w:p>
        <w:p w14:paraId="7905267A" w14:textId="77777777" w:rsidR="0045794B" w:rsidRDefault="0045794B">
          <w:pPr>
            <w:spacing w:line="276" w:lineRule="auto"/>
            <w:jc w:val="center"/>
            <w:rPr>
              <w:rFonts w:ascii="Calibri" w:eastAsia="Calibri" w:hAnsi="Calibri" w:cs="Calibri"/>
              <w:snapToGrid w:val="0"/>
              <w:lang w:val="en-GB" w:eastAsia="en-US"/>
            </w:rPr>
          </w:pPr>
        </w:p>
      </w:tc>
      <w:tc>
        <w:tcPr>
          <w:tcW w:w="2562" w:type="dxa"/>
          <w:hideMark/>
        </w:tcPr>
        <w:p w14:paraId="55A2133A" w14:textId="77777777" w:rsidR="0045794B" w:rsidRDefault="00953BF6">
          <w:pPr>
            <w:spacing w:line="276" w:lineRule="auto"/>
            <w:jc w:val="both"/>
            <w:rPr>
              <w:rFonts w:ascii="Calibri" w:eastAsia="Calibri" w:hAnsi="Calibri" w:cs="Calibri"/>
              <w:snapToGrid w:val="0"/>
              <w:lang w:val="en-GB" w:eastAsia="en-US"/>
            </w:rPr>
          </w:pPr>
          <w:r>
            <w:rPr>
              <w:noProof/>
            </w:rPr>
            <w:drawing>
              <wp:inline distT="0" distB="0" distL="0" distR="0" wp14:anchorId="191C91DB" wp14:editId="781434F4">
                <wp:extent cx="1466850" cy="1362075"/>
                <wp:effectExtent l="0" t="0" r="0" b="9525"/>
                <wp:docPr id="5" name="Picture 5" descr="AC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9BD6C4" w14:textId="77777777" w:rsidR="00437969" w:rsidRPr="0045794B" w:rsidRDefault="00437969" w:rsidP="0045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158"/>
    <w:multiLevelType w:val="hybridMultilevel"/>
    <w:tmpl w:val="19D0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F6F"/>
    <w:multiLevelType w:val="hybridMultilevel"/>
    <w:tmpl w:val="7CAA2046"/>
    <w:lvl w:ilvl="0" w:tplc="2274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6BDC"/>
    <w:multiLevelType w:val="hybridMultilevel"/>
    <w:tmpl w:val="298E6F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0540D"/>
    <w:multiLevelType w:val="hybridMultilevel"/>
    <w:tmpl w:val="1E6ECE0E"/>
    <w:lvl w:ilvl="0" w:tplc="E7B46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F67A3"/>
    <w:multiLevelType w:val="singleLevel"/>
    <w:tmpl w:val="7C6E23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0E0AB4"/>
    <w:multiLevelType w:val="hybridMultilevel"/>
    <w:tmpl w:val="9A32F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E011D"/>
    <w:multiLevelType w:val="hybridMultilevel"/>
    <w:tmpl w:val="BA8644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271C1"/>
    <w:multiLevelType w:val="hybridMultilevel"/>
    <w:tmpl w:val="912E0A66"/>
    <w:lvl w:ilvl="0" w:tplc="22743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1A43"/>
    <w:multiLevelType w:val="hybridMultilevel"/>
    <w:tmpl w:val="7B2E1C3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5"/>
  </w:num>
  <w:num w:numId="12">
    <w:abstractNumId w:val="4"/>
  </w:num>
  <w:num w:numId="13">
    <w:abstractNumId w:val="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D2"/>
    <w:rsid w:val="00011C4D"/>
    <w:rsid w:val="00054C74"/>
    <w:rsid w:val="000624F0"/>
    <w:rsid w:val="000700DF"/>
    <w:rsid w:val="000857CF"/>
    <w:rsid w:val="000873C7"/>
    <w:rsid w:val="000B0C3C"/>
    <w:rsid w:val="000C5083"/>
    <w:rsid w:val="000C6BBC"/>
    <w:rsid w:val="000D48D4"/>
    <w:rsid w:val="000F0C74"/>
    <w:rsid w:val="0011343D"/>
    <w:rsid w:val="00137817"/>
    <w:rsid w:val="00152E18"/>
    <w:rsid w:val="002266DF"/>
    <w:rsid w:val="0026067C"/>
    <w:rsid w:val="00260C7E"/>
    <w:rsid w:val="002C133F"/>
    <w:rsid w:val="00316A60"/>
    <w:rsid w:val="00343C41"/>
    <w:rsid w:val="003A0B57"/>
    <w:rsid w:val="003B24B2"/>
    <w:rsid w:val="003E62D2"/>
    <w:rsid w:val="0040395D"/>
    <w:rsid w:val="00437969"/>
    <w:rsid w:val="0045794B"/>
    <w:rsid w:val="004658CC"/>
    <w:rsid w:val="00472CD2"/>
    <w:rsid w:val="00521896"/>
    <w:rsid w:val="00524431"/>
    <w:rsid w:val="00531EBE"/>
    <w:rsid w:val="005525BD"/>
    <w:rsid w:val="005D5101"/>
    <w:rsid w:val="00601D8F"/>
    <w:rsid w:val="00602BC4"/>
    <w:rsid w:val="00626248"/>
    <w:rsid w:val="00640264"/>
    <w:rsid w:val="00746E79"/>
    <w:rsid w:val="00774B10"/>
    <w:rsid w:val="007E62A3"/>
    <w:rsid w:val="0082418E"/>
    <w:rsid w:val="008A75A4"/>
    <w:rsid w:val="008E42D6"/>
    <w:rsid w:val="00902191"/>
    <w:rsid w:val="00931EE7"/>
    <w:rsid w:val="00953BF6"/>
    <w:rsid w:val="00953EBC"/>
    <w:rsid w:val="00955C8D"/>
    <w:rsid w:val="00985BEB"/>
    <w:rsid w:val="009D1FD2"/>
    <w:rsid w:val="009D78CE"/>
    <w:rsid w:val="00A3587C"/>
    <w:rsid w:val="00A44378"/>
    <w:rsid w:val="00A616FA"/>
    <w:rsid w:val="00A711FD"/>
    <w:rsid w:val="00A844CC"/>
    <w:rsid w:val="00AD5C3F"/>
    <w:rsid w:val="00B017ED"/>
    <w:rsid w:val="00B4019D"/>
    <w:rsid w:val="00B42E04"/>
    <w:rsid w:val="00BC23AA"/>
    <w:rsid w:val="00BF3F0B"/>
    <w:rsid w:val="00C85FE1"/>
    <w:rsid w:val="00CA052E"/>
    <w:rsid w:val="00CA53E3"/>
    <w:rsid w:val="00D0421F"/>
    <w:rsid w:val="00D2196C"/>
    <w:rsid w:val="00D27872"/>
    <w:rsid w:val="00D3641F"/>
    <w:rsid w:val="00D56D20"/>
    <w:rsid w:val="00DE4F3C"/>
    <w:rsid w:val="00E01800"/>
    <w:rsid w:val="00E812B3"/>
    <w:rsid w:val="00EF1A01"/>
    <w:rsid w:val="00F4357D"/>
    <w:rsid w:val="00FC1F6C"/>
    <w:rsid w:val="00FC7F03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119CC0"/>
  <w15:docId w15:val="{BFDEF831-2E0F-41C9-AE08-66B24091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17E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94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17ED"/>
    <w:pPr>
      <w:keepNext/>
      <w:spacing w:after="120"/>
      <w:jc w:val="both"/>
      <w:outlineLvl w:val="1"/>
    </w:pPr>
    <w:rPr>
      <w:rFonts w:ascii="Arial" w:hAnsi="Arial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11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11F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658CC"/>
    <w:pPr>
      <w:spacing w:before="120" w:after="120"/>
      <w:jc w:val="both"/>
    </w:pPr>
    <w:rPr>
      <w:rFonts w:ascii="Arial" w:hAnsi="Arial"/>
      <w:szCs w:val="20"/>
      <w:lang w:val="en-GB" w:eastAsia="en-US"/>
    </w:rPr>
  </w:style>
  <w:style w:type="paragraph" w:styleId="BalloonText">
    <w:name w:val="Balloon Text"/>
    <w:basedOn w:val="Normal"/>
    <w:semiHidden/>
    <w:rsid w:val="00FC1F6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FC7F0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794B"/>
    <w:rPr>
      <w:rFonts w:ascii="Cambria" w:hAnsi="Cambria"/>
      <w:b/>
      <w:bCs/>
      <w:color w:val="365F91"/>
      <w:sz w:val="28"/>
      <w:szCs w:val="28"/>
    </w:rPr>
  </w:style>
  <w:style w:type="character" w:customStyle="1" w:styleId="FooterChar">
    <w:name w:val="Footer Char"/>
    <w:link w:val="Footer"/>
    <w:uiPriority w:val="99"/>
    <w:rsid w:val="0045794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017ED"/>
    <w:rPr>
      <w:rFonts w:ascii="Arial" w:hAnsi="Arial"/>
      <w:b/>
      <w:sz w:val="24"/>
      <w:lang w:val="en-GB"/>
    </w:rPr>
  </w:style>
  <w:style w:type="paragraph" w:styleId="BodyText2">
    <w:name w:val="Body Text 2"/>
    <w:basedOn w:val="Normal"/>
    <w:link w:val="BodyText2Char"/>
    <w:unhideWhenUsed/>
    <w:rsid w:val="00B017ED"/>
    <w:rPr>
      <w:rFonts w:ascii="Arial" w:hAnsi="Arial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B017ED"/>
    <w:rPr>
      <w:rFonts w:ascii="Arial" w:hAnsi="Arial"/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F435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35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435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435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4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931140D773C4EAF0DE4173663DBCC" ma:contentTypeVersion="7" ma:contentTypeDescription="Create a new document." ma:contentTypeScope="" ma:versionID="eb2b23865028f0e7af69746a15d10147">
  <xsd:schema xmlns:xsd="http://www.w3.org/2001/XMLSchema" xmlns:xs="http://www.w3.org/2001/XMLSchema" xmlns:p="http://schemas.microsoft.com/office/2006/metadata/properties" xmlns:ns3="5398e815-14d8-49a7-bea3-c86a20f3f1d2" xmlns:ns4="54709be5-8c9b-4c62-bac2-e28f2f27d480" targetNamespace="http://schemas.microsoft.com/office/2006/metadata/properties" ma:root="true" ma:fieldsID="d54974a32f8515a9a162683cae56e9ae" ns3:_="" ns4:_="">
    <xsd:import namespace="5398e815-14d8-49a7-bea3-c86a20f3f1d2"/>
    <xsd:import namespace="54709be5-8c9b-4c62-bac2-e28f2f27d4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8e815-14d8-49a7-bea3-c86a20f3f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9be5-8c9b-4c62-bac2-e28f2f27d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1B336-BC10-4AD6-A2C0-0245F2AE2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8e815-14d8-49a7-bea3-c86a20f3f1d2"/>
    <ds:schemaRef ds:uri="54709be5-8c9b-4c62-bac2-e28f2f27d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513F8-527E-4CAC-8D50-EC0456519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118474-D30E-41FC-8837-89B7966D3C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acon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John Burnett</dc:creator>
  <cp:lastModifiedBy>Daniel McCarthy</cp:lastModifiedBy>
  <cp:revision>2</cp:revision>
  <cp:lastPrinted>2016-11-06T23:48:00Z</cp:lastPrinted>
  <dcterms:created xsi:type="dcterms:W3CDTF">2020-06-02T04:00:00Z</dcterms:created>
  <dcterms:modified xsi:type="dcterms:W3CDTF">2020-06-02T04:00:00Z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0x010100E25931140D773C4EAF0DE4173663DBCC</vt:lpwstr>
  </property>
</Properties>
</file>