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81"/>
        <w:tblW w:w="0" w:type="auto"/>
        <w:tblLook w:val="04A0" w:firstRow="1" w:lastRow="0" w:firstColumn="1" w:lastColumn="0" w:noHBand="0" w:noVBand="1"/>
      </w:tblPr>
      <w:tblGrid>
        <w:gridCol w:w="6204"/>
        <w:gridCol w:w="2562"/>
      </w:tblGrid>
      <w:tr w:rsidR="0036793E" w:rsidRPr="00B70EB7" w14:paraId="5E7EF796" w14:textId="77777777" w:rsidTr="0036793E">
        <w:tc>
          <w:tcPr>
            <w:tcW w:w="6204" w:type="dxa"/>
            <w:vAlign w:val="center"/>
          </w:tcPr>
          <w:p w14:paraId="402804C5" w14:textId="77777777" w:rsidR="0036793E" w:rsidRPr="00B70EB7" w:rsidRDefault="0036793E" w:rsidP="0036793E">
            <w:pPr>
              <w:jc w:val="center"/>
              <w:rPr>
                <w:rFonts w:ascii="Calibri Light" w:hAnsi="Calibri Light" w:cs="Calibri Light"/>
                <w:color w:val="000000"/>
                <w:sz w:val="28"/>
                <w:szCs w:val="28"/>
              </w:rPr>
            </w:pPr>
            <w:r w:rsidRPr="00B70EB7">
              <w:rPr>
                <w:rFonts w:ascii="Calibri Light" w:hAnsi="Calibri Light" w:cs="Calibri Light"/>
                <w:color w:val="000000"/>
                <w:sz w:val="28"/>
                <w:szCs w:val="28"/>
              </w:rPr>
              <w:t>ACON is Australia’s largest health organisation</w:t>
            </w:r>
          </w:p>
          <w:p w14:paraId="5A4BD25B" w14:textId="77777777" w:rsidR="0036793E" w:rsidRPr="00B70EB7" w:rsidRDefault="0036793E" w:rsidP="0036793E">
            <w:pPr>
              <w:jc w:val="center"/>
              <w:rPr>
                <w:rFonts w:ascii="Calibri Light" w:hAnsi="Calibri Light" w:cs="Calibri Light"/>
                <w:color w:val="000000"/>
                <w:sz w:val="28"/>
                <w:szCs w:val="28"/>
              </w:rPr>
            </w:pPr>
            <w:r w:rsidRPr="00B70EB7">
              <w:rPr>
                <w:rFonts w:ascii="Calibri Light" w:hAnsi="Calibri Light" w:cs="Calibri Light"/>
                <w:color w:val="000000"/>
                <w:sz w:val="28"/>
                <w:szCs w:val="28"/>
              </w:rPr>
              <w:t>specialising in community health, inclusion and</w:t>
            </w:r>
          </w:p>
          <w:p w14:paraId="29D1D044" w14:textId="77777777" w:rsidR="0036793E" w:rsidRPr="00B70EB7" w:rsidRDefault="0036793E" w:rsidP="0036793E">
            <w:pPr>
              <w:jc w:val="center"/>
              <w:rPr>
                <w:rFonts w:ascii="Calibri Light" w:hAnsi="Calibri Light" w:cs="Calibri Light"/>
                <w:color w:val="000000"/>
                <w:sz w:val="28"/>
                <w:szCs w:val="28"/>
              </w:rPr>
            </w:pPr>
            <w:r w:rsidRPr="00B70EB7">
              <w:rPr>
                <w:rFonts w:ascii="Calibri Light" w:hAnsi="Calibri Light" w:cs="Calibri Light"/>
                <w:color w:val="000000"/>
                <w:sz w:val="28"/>
                <w:szCs w:val="28"/>
              </w:rPr>
              <w:t>HIV responses for people of diverse sexualities</w:t>
            </w:r>
          </w:p>
          <w:p w14:paraId="712F870F" w14:textId="77777777" w:rsidR="0036793E" w:rsidRPr="00B70EB7" w:rsidRDefault="0036793E" w:rsidP="0036793E">
            <w:pPr>
              <w:jc w:val="center"/>
              <w:rPr>
                <w:rFonts w:ascii="Calibri Light" w:eastAsia="Calibri" w:hAnsi="Calibri Light" w:cs="Calibri Light"/>
                <w:snapToGrid w:val="0"/>
                <w:sz w:val="24"/>
                <w:szCs w:val="24"/>
              </w:rPr>
            </w:pPr>
            <w:r w:rsidRPr="00B70EB7">
              <w:rPr>
                <w:rFonts w:ascii="Calibri Light" w:hAnsi="Calibri Light" w:cs="Calibri Light"/>
                <w:color w:val="000000"/>
                <w:sz w:val="28"/>
                <w:szCs w:val="28"/>
              </w:rPr>
              <w:t>and genders.</w:t>
            </w:r>
          </w:p>
        </w:tc>
        <w:tc>
          <w:tcPr>
            <w:tcW w:w="2562" w:type="dxa"/>
            <w:hideMark/>
          </w:tcPr>
          <w:p w14:paraId="475D39CB" w14:textId="77777777" w:rsidR="0036793E" w:rsidRPr="00B70EB7" w:rsidRDefault="0036793E" w:rsidP="0036793E">
            <w:pPr>
              <w:jc w:val="both"/>
              <w:rPr>
                <w:rFonts w:ascii="Calibri Light" w:eastAsia="Calibri" w:hAnsi="Calibri Light" w:cs="Calibri Light"/>
                <w:snapToGrid w:val="0"/>
                <w:sz w:val="24"/>
                <w:szCs w:val="24"/>
              </w:rPr>
            </w:pPr>
            <w:r w:rsidRPr="00B70EB7">
              <w:rPr>
                <w:rFonts w:ascii="Calibri Light" w:hAnsi="Calibri Light" w:cs="Calibri Light"/>
                <w:noProof/>
              </w:rPr>
              <w:drawing>
                <wp:inline distT="0" distB="0" distL="0" distR="0" wp14:anchorId="47ED2356" wp14:editId="6F717F05">
                  <wp:extent cx="1466850" cy="1362075"/>
                  <wp:effectExtent l="0" t="0" r="0" b="9525"/>
                  <wp:docPr id="2"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ON-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14:paraId="29908094" w14:textId="77777777" w:rsidR="007044F4" w:rsidRPr="00B70EB7" w:rsidRDefault="007044F4" w:rsidP="00D97E3D">
      <w:pPr>
        <w:pBdr>
          <w:bottom w:val="single" w:sz="4" w:space="1" w:color="auto"/>
        </w:pBdr>
        <w:jc w:val="both"/>
        <w:rPr>
          <w:rFonts w:ascii="Calibri Light" w:hAnsi="Calibri Light" w:cs="Calibri Light"/>
          <w:color w:val="000000"/>
          <w:sz w:val="22"/>
          <w:szCs w:val="22"/>
        </w:rPr>
      </w:pPr>
    </w:p>
    <w:p w14:paraId="3BD518A3" w14:textId="77777777" w:rsidR="00505BBB" w:rsidRPr="00EB5BAA" w:rsidRDefault="00505BBB" w:rsidP="007C2479">
      <w:pPr>
        <w:shd w:val="clear" w:color="auto" w:fill="FFFFFF"/>
        <w:textAlignment w:val="baseline"/>
        <w:rPr>
          <w:rFonts w:ascii="Calibri Light" w:hAnsi="Calibri Light" w:cs="Calibri Light"/>
          <w:color w:val="000000"/>
          <w:sz w:val="22"/>
          <w:szCs w:val="22"/>
          <w:bdr w:val="none" w:sz="0" w:space="0" w:color="auto" w:frame="1"/>
        </w:rPr>
      </w:pPr>
    </w:p>
    <w:p w14:paraId="7466E0FD" w14:textId="2AD87135" w:rsidR="00FB402C" w:rsidRPr="00EB5BAA" w:rsidRDefault="00FB402C" w:rsidP="00FB402C">
      <w:pPr>
        <w:rPr>
          <w:rFonts w:ascii="Calibri Light" w:hAnsi="Calibri Light" w:cs="Calibri Light"/>
          <w:sz w:val="22"/>
          <w:szCs w:val="22"/>
        </w:rPr>
      </w:pPr>
      <w:bookmarkStart w:id="0" w:name="_Hlk50477599"/>
    </w:p>
    <w:p w14:paraId="4C7BBCF8" w14:textId="08BA79A6" w:rsidR="00C47D36" w:rsidRPr="00673C32" w:rsidRDefault="7590BFA6" w:rsidP="00FE5ADA">
      <w:pPr>
        <w:jc w:val="center"/>
        <w:rPr>
          <w:rFonts w:ascii="Calibri Light" w:hAnsi="Calibri Light" w:cs="Calibri Light"/>
          <w:b/>
          <w:bCs/>
          <w:sz w:val="32"/>
          <w:szCs w:val="32"/>
        </w:rPr>
      </w:pPr>
      <w:r w:rsidRPr="3EB32009">
        <w:rPr>
          <w:rFonts w:ascii="Calibri Light" w:hAnsi="Calibri Light" w:cs="Calibri Light"/>
          <w:b/>
          <w:bCs/>
          <w:sz w:val="32"/>
          <w:szCs w:val="32"/>
          <w:lang w:val="en-GB"/>
        </w:rPr>
        <w:t xml:space="preserve">Project Officer, </w:t>
      </w:r>
      <w:r w:rsidR="1D6C2DFC" w:rsidRPr="3EB32009">
        <w:rPr>
          <w:rFonts w:ascii="Calibri Light" w:hAnsi="Calibri Light" w:cs="Calibri Light"/>
          <w:b/>
          <w:bCs/>
          <w:sz w:val="32"/>
          <w:szCs w:val="32"/>
          <w:lang w:val="en-GB"/>
        </w:rPr>
        <w:t>Cancer Program</w:t>
      </w:r>
    </w:p>
    <w:p w14:paraId="13F1334D" w14:textId="2749CAAB" w:rsidR="00C47D36" w:rsidRPr="00673C32" w:rsidRDefault="00C47D36" w:rsidP="00743A7D">
      <w:pPr>
        <w:spacing w:after="200"/>
        <w:rPr>
          <w:rFonts w:ascii="Calibri Light" w:hAnsi="Calibri Light" w:cs="Calibri Light"/>
          <w:sz w:val="22"/>
          <w:szCs w:val="22"/>
        </w:rPr>
      </w:pPr>
    </w:p>
    <w:p w14:paraId="3308C154" w14:textId="2EBF1DD3" w:rsidR="004F5B84" w:rsidRPr="004F5B84" w:rsidRDefault="004F5B84" w:rsidP="3EB32009">
      <w:pPr>
        <w:spacing w:after="200"/>
        <w:rPr>
          <w:rFonts w:ascii="Calibri Light" w:eastAsia="Calibri Light" w:hAnsi="Calibri Light" w:cs="Calibri Light"/>
          <w:sz w:val="22"/>
          <w:szCs w:val="22"/>
          <w:lang w:val="en-GB"/>
        </w:rPr>
      </w:pPr>
    </w:p>
    <w:p w14:paraId="5246B119" w14:textId="153CAE10" w:rsidR="004F5B84" w:rsidRPr="004F5B84" w:rsidRDefault="3EB32009" w:rsidP="233F72D9">
      <w:pPr>
        <w:pStyle w:val="ListParagraph"/>
        <w:numPr>
          <w:ilvl w:val="0"/>
          <w:numId w:val="2"/>
        </w:numPr>
        <w:spacing w:after="120"/>
        <w:rPr>
          <w:rFonts w:asciiTheme="minorHAnsi" w:eastAsiaTheme="minorEastAsia" w:hAnsiTheme="minorHAnsi" w:cstheme="minorBidi"/>
          <w:i/>
          <w:iCs/>
          <w:color w:val="000000" w:themeColor="text1"/>
          <w:sz w:val="22"/>
          <w:szCs w:val="22"/>
          <w:lang w:val="en-GB"/>
        </w:rPr>
      </w:pPr>
      <w:r w:rsidRPr="233F72D9">
        <w:rPr>
          <w:rFonts w:ascii="Calibri Light" w:eastAsia="Calibri Light" w:hAnsi="Calibri Light" w:cs="Calibri Light"/>
          <w:i/>
          <w:iCs/>
          <w:sz w:val="22"/>
          <w:szCs w:val="22"/>
          <w:lang w:val="en-GB"/>
        </w:rPr>
        <w:t>Full time position (35 hours per week) 3-year contract in a great location in Surry Hills Sydney</w:t>
      </w:r>
    </w:p>
    <w:p w14:paraId="214986F0" w14:textId="0A93A214" w:rsidR="004F5B84" w:rsidRPr="004F5B84" w:rsidRDefault="3EB32009" w:rsidP="004161A6">
      <w:pPr>
        <w:pStyle w:val="ListParagraph"/>
        <w:numPr>
          <w:ilvl w:val="0"/>
          <w:numId w:val="2"/>
        </w:numPr>
        <w:spacing w:after="200"/>
        <w:rPr>
          <w:rFonts w:asciiTheme="minorHAnsi" w:eastAsiaTheme="minorEastAsia" w:hAnsiTheme="minorHAnsi" w:cstheme="minorBidi"/>
          <w:i/>
          <w:iCs/>
          <w:color w:val="000000" w:themeColor="text1"/>
          <w:sz w:val="22"/>
          <w:szCs w:val="22"/>
          <w:lang w:val="en-US"/>
        </w:rPr>
      </w:pPr>
      <w:r w:rsidRPr="3EB32009">
        <w:rPr>
          <w:rFonts w:ascii="Calibri Light" w:eastAsia="Calibri Light" w:hAnsi="Calibri Light" w:cs="Calibri Light"/>
          <w:i/>
          <w:iCs/>
          <w:sz w:val="22"/>
          <w:szCs w:val="22"/>
          <w:lang w:val="en-GB"/>
        </w:rPr>
        <w:t xml:space="preserve">Unique opportunity to make </w:t>
      </w:r>
      <w:r w:rsidRPr="3EB32009">
        <w:rPr>
          <w:rFonts w:ascii="Calibri Light" w:eastAsia="Calibri Light" w:hAnsi="Calibri Light" w:cs="Calibri Light"/>
          <w:i/>
          <w:iCs/>
          <w:sz w:val="22"/>
          <w:szCs w:val="22"/>
          <w:lang w:val="en-US"/>
        </w:rPr>
        <w:t>a significant contribution to the health of LGBTQ+ people in NSW and provide leadership in this area of health</w:t>
      </w:r>
    </w:p>
    <w:p w14:paraId="79D110CC" w14:textId="63C4BF4A" w:rsidR="004F5B84" w:rsidRPr="004F5B84" w:rsidRDefault="3EB32009" w:rsidP="004161A6">
      <w:pPr>
        <w:pStyle w:val="ListParagraph"/>
        <w:numPr>
          <w:ilvl w:val="0"/>
          <w:numId w:val="2"/>
        </w:numPr>
        <w:spacing w:before="120" w:after="200"/>
        <w:rPr>
          <w:rFonts w:asciiTheme="minorHAnsi" w:eastAsiaTheme="minorEastAsia" w:hAnsiTheme="minorHAnsi" w:cstheme="minorBidi"/>
          <w:i/>
          <w:iCs/>
          <w:color w:val="000000" w:themeColor="text1"/>
          <w:sz w:val="22"/>
          <w:szCs w:val="22"/>
          <w:lang w:val="en-GB"/>
        </w:rPr>
      </w:pPr>
      <w:r w:rsidRPr="3EB32009">
        <w:rPr>
          <w:rFonts w:ascii="Calibri Light" w:eastAsia="Calibri Light" w:hAnsi="Calibri Light" w:cs="Calibri Light"/>
          <w:i/>
          <w:iCs/>
          <w:sz w:val="22"/>
          <w:szCs w:val="22"/>
          <w:lang w:val="en-GB"/>
        </w:rPr>
        <w:t>Join a small passionate team in an organisation well respected and engaged by the LGBTQ+ community</w:t>
      </w:r>
    </w:p>
    <w:p w14:paraId="51CA8B7D" w14:textId="35A7E072" w:rsidR="004F5B84" w:rsidRPr="004F5B84" w:rsidRDefault="004F5B84" w:rsidP="3EB32009">
      <w:pPr>
        <w:spacing w:after="200"/>
        <w:jc w:val="both"/>
        <w:rPr>
          <w:rFonts w:ascii="Calibri Light" w:eastAsia="Calibri Light" w:hAnsi="Calibri Light" w:cs="Calibri Light"/>
          <w:b/>
          <w:bCs/>
          <w:sz w:val="22"/>
          <w:szCs w:val="22"/>
          <w:lang w:val="en-GB"/>
        </w:rPr>
      </w:pPr>
    </w:p>
    <w:p w14:paraId="27456AE7" w14:textId="7B794843" w:rsidR="004F5B84" w:rsidRPr="004F5B84" w:rsidRDefault="3EB32009" w:rsidP="004161A6">
      <w:pPr>
        <w:spacing w:after="120"/>
        <w:jc w:val="both"/>
        <w:rPr>
          <w:rFonts w:ascii="Calibri Light" w:eastAsia="Calibri Light" w:hAnsi="Calibri Light" w:cs="Calibri Light"/>
          <w:sz w:val="22"/>
          <w:szCs w:val="22"/>
          <w:lang w:val="en-GB"/>
        </w:rPr>
      </w:pPr>
      <w:r w:rsidRPr="3EB32009">
        <w:rPr>
          <w:rFonts w:ascii="Calibri Light" w:eastAsia="Calibri Light" w:hAnsi="Calibri Light" w:cs="Calibri Light"/>
          <w:b/>
          <w:bCs/>
          <w:sz w:val="22"/>
          <w:szCs w:val="22"/>
          <w:lang w:val="en-GB"/>
        </w:rPr>
        <w:t>The Role</w:t>
      </w:r>
      <w:r w:rsidRPr="3EB32009">
        <w:rPr>
          <w:rFonts w:ascii="Calibri Light" w:eastAsia="Calibri Light" w:hAnsi="Calibri Light" w:cs="Calibri Light"/>
          <w:sz w:val="22"/>
          <w:szCs w:val="22"/>
          <w:lang w:val="en-GB"/>
        </w:rPr>
        <w:t xml:space="preserve"> </w:t>
      </w:r>
    </w:p>
    <w:p w14:paraId="215A8FAB" w14:textId="2DC74C90" w:rsidR="004F5B84" w:rsidRPr="004F5B84" w:rsidRDefault="3EB32009" w:rsidP="00C6465C">
      <w:pPr>
        <w:spacing w:after="200"/>
        <w:jc w:val="both"/>
        <w:rPr>
          <w:rFonts w:ascii="Calibri Light" w:eastAsia="Calibri Light" w:hAnsi="Calibri Light" w:cs="Calibri Light"/>
          <w:color w:val="000000" w:themeColor="text1"/>
          <w:sz w:val="22"/>
          <w:szCs w:val="22"/>
          <w:lang w:val="en-GB"/>
        </w:rPr>
      </w:pPr>
      <w:r w:rsidRPr="3EB32009">
        <w:rPr>
          <w:rFonts w:ascii="Calibri Light" w:eastAsia="Calibri Light" w:hAnsi="Calibri Light" w:cs="Calibri Light"/>
          <w:color w:val="000000" w:themeColor="text1"/>
          <w:sz w:val="22"/>
          <w:szCs w:val="22"/>
          <w:lang w:val="en-GB"/>
        </w:rPr>
        <w:t xml:space="preserve">This is potentially the only position of its kind in Australia; a unique opportunity to combine your skills and experience of cancer control with your connection </w:t>
      </w:r>
      <w:r w:rsidR="00C94202">
        <w:rPr>
          <w:rFonts w:ascii="Calibri Light" w:eastAsia="Calibri Light" w:hAnsi="Calibri Light" w:cs="Calibri Light"/>
          <w:color w:val="000000" w:themeColor="text1"/>
          <w:sz w:val="22"/>
          <w:szCs w:val="22"/>
          <w:lang w:val="en-GB"/>
        </w:rPr>
        <w:t>with the</w:t>
      </w:r>
      <w:r w:rsidRPr="3EB32009">
        <w:rPr>
          <w:rFonts w:ascii="Calibri Light" w:eastAsia="Calibri Light" w:hAnsi="Calibri Light" w:cs="Calibri Light"/>
          <w:color w:val="000000" w:themeColor="text1"/>
          <w:sz w:val="22"/>
          <w:szCs w:val="22"/>
          <w:lang w:val="en-GB"/>
        </w:rPr>
        <w:t xml:space="preserve"> LGBTQ community to support ACON’s cancer screening and prevention programs. We’re looking for a health promotion or health education professional who has proven experience of successfully managing projects and is skilled at building and maintaining partnerships with stakeholders. Your ability to create and develop strong connections with target populations and a flair for social media and/or digital experience will not go unnoticed.   </w:t>
      </w:r>
    </w:p>
    <w:p w14:paraId="23879EFD" w14:textId="1205C0DA" w:rsidR="004F5B84" w:rsidRPr="004F5B84" w:rsidRDefault="004F5B84" w:rsidP="00C6465C">
      <w:pPr>
        <w:spacing w:after="200"/>
        <w:jc w:val="both"/>
        <w:rPr>
          <w:rFonts w:ascii="Calibri Light" w:eastAsia="Calibri Light" w:hAnsi="Calibri Light" w:cs="Calibri Light"/>
          <w:sz w:val="22"/>
          <w:szCs w:val="22"/>
          <w:lang w:val="en-GB"/>
        </w:rPr>
      </w:pPr>
    </w:p>
    <w:p w14:paraId="1A2EFAC0" w14:textId="4107375C" w:rsidR="004F5B84" w:rsidRPr="004F5B84" w:rsidRDefault="3EB32009" w:rsidP="00EE03F6">
      <w:pPr>
        <w:spacing w:after="120"/>
        <w:jc w:val="both"/>
        <w:rPr>
          <w:rFonts w:ascii="Calibri Light" w:eastAsia="Calibri Light" w:hAnsi="Calibri Light" w:cs="Calibri Light"/>
          <w:b/>
          <w:bCs/>
          <w:color w:val="000000" w:themeColor="text1"/>
          <w:sz w:val="22"/>
          <w:szCs w:val="22"/>
          <w:lang w:val="en-US"/>
        </w:rPr>
      </w:pPr>
      <w:r w:rsidRPr="3EB32009">
        <w:rPr>
          <w:rFonts w:ascii="Calibri Light" w:eastAsia="Calibri Light" w:hAnsi="Calibri Light" w:cs="Calibri Light"/>
          <w:b/>
          <w:bCs/>
          <w:color w:val="000000" w:themeColor="text1"/>
          <w:sz w:val="22"/>
          <w:szCs w:val="22"/>
          <w:lang w:val="en-US"/>
        </w:rPr>
        <w:t>Cancer Program ‘Can We’</w:t>
      </w:r>
    </w:p>
    <w:p w14:paraId="26608DAF" w14:textId="6EFD2F17" w:rsidR="004F5B84" w:rsidRPr="004F5B84" w:rsidRDefault="3EB32009" w:rsidP="00EE03F6">
      <w:pPr>
        <w:spacing w:after="200"/>
        <w:jc w:val="both"/>
        <w:rPr>
          <w:sz w:val="24"/>
          <w:szCs w:val="24"/>
          <w:lang w:val="en-GB"/>
        </w:rPr>
      </w:pPr>
      <w:r w:rsidRPr="3EB32009">
        <w:rPr>
          <w:rFonts w:ascii="Calibri Light" w:eastAsia="Calibri Light" w:hAnsi="Calibri Light" w:cs="Calibri Light"/>
          <w:color w:val="000000" w:themeColor="text1"/>
          <w:sz w:val="22"/>
          <w:szCs w:val="22"/>
          <w:lang w:val="en-GB"/>
        </w:rPr>
        <w:t xml:space="preserve">‘Can We’ is ACON’s new cancer screening and prevention brand, which encompasses all our cancer awareness, </w:t>
      </w:r>
      <w:proofErr w:type="gramStart"/>
      <w:r w:rsidRPr="00EE03F6">
        <w:rPr>
          <w:rFonts w:ascii="Calibri Light" w:eastAsia="Calibri Light" w:hAnsi="Calibri Light" w:cs="Calibri Light"/>
          <w:color w:val="000000" w:themeColor="text1"/>
          <w:sz w:val="22"/>
          <w:szCs w:val="22"/>
          <w:lang w:val="en-GB"/>
        </w:rPr>
        <w:t>prevention</w:t>
      </w:r>
      <w:proofErr w:type="gramEnd"/>
      <w:r w:rsidRPr="00EE03F6">
        <w:rPr>
          <w:rFonts w:ascii="Calibri Light" w:eastAsia="Calibri Light" w:hAnsi="Calibri Light" w:cs="Calibri Light"/>
          <w:color w:val="000000" w:themeColor="text1"/>
          <w:sz w:val="22"/>
          <w:szCs w:val="22"/>
          <w:lang w:val="en-GB"/>
        </w:rPr>
        <w:t xml:space="preserve"> and screening activities for LGBTQ communities. Our stakeholder and community relationships associated with this work are excellent, and we are well regarded for the work we do to improve health professional’s understanding, and inclusivity, of LGBTQ people in cancer programs, </w:t>
      </w:r>
      <w:proofErr w:type="gramStart"/>
      <w:r w:rsidRPr="00EE03F6">
        <w:rPr>
          <w:rFonts w:ascii="Calibri Light" w:eastAsia="Calibri Light" w:hAnsi="Calibri Light" w:cs="Calibri Light"/>
          <w:color w:val="000000" w:themeColor="text1"/>
          <w:sz w:val="22"/>
          <w:szCs w:val="22"/>
          <w:lang w:val="en-GB"/>
        </w:rPr>
        <w:t>services</w:t>
      </w:r>
      <w:proofErr w:type="gramEnd"/>
      <w:r w:rsidRPr="00EE03F6">
        <w:rPr>
          <w:rFonts w:ascii="Calibri Light" w:eastAsia="Calibri Light" w:hAnsi="Calibri Light" w:cs="Calibri Light"/>
          <w:color w:val="000000" w:themeColor="text1"/>
          <w:sz w:val="22"/>
          <w:szCs w:val="22"/>
          <w:lang w:val="en-GB"/>
        </w:rPr>
        <w:t xml:space="preserve"> and referral pathways.</w:t>
      </w:r>
    </w:p>
    <w:p w14:paraId="40B7722D" w14:textId="0394E102" w:rsidR="004F5B84" w:rsidRPr="004F5B84" w:rsidRDefault="3EB32009" w:rsidP="00743A7D">
      <w:pPr>
        <w:spacing w:after="200"/>
      </w:pPr>
      <w:r w:rsidRPr="3EB32009">
        <w:rPr>
          <w:rFonts w:ascii="Calibri Light" w:eastAsia="Calibri Light" w:hAnsi="Calibri Light" w:cs="Calibri Light"/>
          <w:b/>
          <w:bCs/>
          <w:color w:val="000000" w:themeColor="text1"/>
          <w:sz w:val="22"/>
          <w:szCs w:val="22"/>
          <w:lang w:val="en-GB"/>
        </w:rPr>
        <w:t xml:space="preserve"> </w:t>
      </w:r>
    </w:p>
    <w:p w14:paraId="27BF1B9C" w14:textId="3798AD90" w:rsidR="004F5B84" w:rsidRPr="004F5B84" w:rsidRDefault="3EB32009" w:rsidP="00743A7D">
      <w:pPr>
        <w:spacing w:after="200"/>
      </w:pPr>
      <w:r w:rsidRPr="3EB32009">
        <w:rPr>
          <w:rFonts w:ascii="Calibri Light" w:eastAsia="Calibri Light" w:hAnsi="Calibri Light" w:cs="Calibri Light"/>
          <w:b/>
          <w:bCs/>
          <w:color w:val="000000" w:themeColor="text1"/>
          <w:sz w:val="22"/>
          <w:szCs w:val="22"/>
          <w:lang w:val="en-GB"/>
        </w:rPr>
        <w:t>The role’s responsibilities:</w:t>
      </w:r>
    </w:p>
    <w:p w14:paraId="469CE5EF" w14:textId="1047A806" w:rsidR="004F5B84" w:rsidRPr="004F5B84" w:rsidRDefault="3EB32009" w:rsidP="00EE03F6">
      <w:pPr>
        <w:pStyle w:val="ListParagraph"/>
        <w:numPr>
          <w:ilvl w:val="0"/>
          <w:numId w:val="1"/>
        </w:numPr>
        <w:spacing w:before="120" w:after="200"/>
        <w:rPr>
          <w:rFonts w:asciiTheme="minorHAnsi" w:eastAsiaTheme="minorEastAsia" w:hAnsiTheme="minorHAnsi" w:cstheme="minorBidi"/>
          <w:color w:val="000000" w:themeColor="text1"/>
          <w:sz w:val="22"/>
          <w:szCs w:val="22"/>
          <w:lang w:val="en-GB"/>
        </w:rPr>
      </w:pPr>
      <w:r w:rsidRPr="3EB32009">
        <w:rPr>
          <w:rFonts w:ascii="Calibri Light" w:eastAsia="Calibri Light" w:hAnsi="Calibri Light" w:cs="Calibri Light"/>
          <w:sz w:val="22"/>
          <w:szCs w:val="22"/>
          <w:lang w:val="en-GB"/>
        </w:rPr>
        <w:t xml:space="preserve">With guidance, maintain partnerships with relevant funders, internal and external stakeholders to support ongoing collaboration and long-term partnerships. </w:t>
      </w:r>
    </w:p>
    <w:p w14:paraId="5F221E9A" w14:textId="03300E84" w:rsidR="004F5B84" w:rsidRPr="004F5B84" w:rsidRDefault="3EB32009" w:rsidP="00EE03F6">
      <w:pPr>
        <w:pStyle w:val="ListParagraph"/>
        <w:numPr>
          <w:ilvl w:val="0"/>
          <w:numId w:val="1"/>
        </w:numPr>
        <w:spacing w:before="120" w:after="200"/>
        <w:rPr>
          <w:rFonts w:asciiTheme="minorHAnsi" w:eastAsiaTheme="minorEastAsia" w:hAnsiTheme="minorHAnsi" w:cstheme="minorBidi"/>
          <w:color w:val="000000" w:themeColor="text1"/>
          <w:sz w:val="22"/>
          <w:szCs w:val="22"/>
          <w:lang w:val="en-GB"/>
        </w:rPr>
      </w:pPr>
      <w:r w:rsidRPr="3EB32009">
        <w:rPr>
          <w:rFonts w:ascii="Calibri Light" w:eastAsia="Calibri Light" w:hAnsi="Calibri Light" w:cs="Calibri Light"/>
          <w:sz w:val="22"/>
          <w:szCs w:val="22"/>
          <w:lang w:val="en-GB"/>
        </w:rPr>
        <w:t xml:space="preserve"> With guidance, plan, schedule, deliver and evaluate activities and outputs of ACON’s Cancer Program project(s) in line with established goals, key performance indicators and business plan objectives and funding requirements. </w:t>
      </w:r>
    </w:p>
    <w:p w14:paraId="7D2A33AC" w14:textId="530E411F" w:rsidR="004F5B84" w:rsidRPr="004F5B84" w:rsidRDefault="3EB32009" w:rsidP="00EE03F6">
      <w:pPr>
        <w:pStyle w:val="ListParagraph"/>
        <w:numPr>
          <w:ilvl w:val="0"/>
          <w:numId w:val="1"/>
        </w:numPr>
        <w:spacing w:before="120" w:after="200"/>
        <w:rPr>
          <w:color w:val="000000" w:themeColor="text1"/>
          <w:sz w:val="22"/>
          <w:szCs w:val="22"/>
          <w:lang w:val="en-GB"/>
        </w:rPr>
      </w:pPr>
      <w:r w:rsidRPr="3EB32009">
        <w:rPr>
          <w:rFonts w:ascii="Calibri Light" w:eastAsia="Calibri Light" w:hAnsi="Calibri Light" w:cs="Calibri Light"/>
          <w:sz w:val="22"/>
          <w:szCs w:val="22"/>
          <w:lang w:val="en-GB"/>
        </w:rPr>
        <w:t xml:space="preserve"> In collaboration with other ACON staff, key </w:t>
      </w:r>
      <w:proofErr w:type="gramStart"/>
      <w:r w:rsidRPr="3EB32009">
        <w:rPr>
          <w:rFonts w:ascii="Calibri Light" w:eastAsia="Calibri Light" w:hAnsi="Calibri Light" w:cs="Calibri Light"/>
          <w:sz w:val="22"/>
          <w:szCs w:val="22"/>
          <w:lang w:val="en-GB"/>
        </w:rPr>
        <w:t>contractors</w:t>
      </w:r>
      <w:proofErr w:type="gramEnd"/>
      <w:r w:rsidRPr="3EB32009">
        <w:rPr>
          <w:rFonts w:ascii="Calibri Light" w:eastAsia="Calibri Light" w:hAnsi="Calibri Light" w:cs="Calibri Light"/>
          <w:sz w:val="22"/>
          <w:szCs w:val="22"/>
          <w:lang w:val="en-GB"/>
        </w:rPr>
        <w:t xml:space="preserve"> and our communities – plan, design, and implement community cancer awareness campaigns.</w:t>
      </w:r>
    </w:p>
    <w:p w14:paraId="49A6B748" w14:textId="77777777" w:rsidR="00D360C9" w:rsidRPr="00BA0BC1" w:rsidRDefault="00D360C9" w:rsidP="00743A7D">
      <w:pPr>
        <w:shd w:val="clear" w:color="auto" w:fill="FFFFFF"/>
        <w:spacing w:after="200"/>
        <w:rPr>
          <w:rFonts w:ascii="Calibri Light" w:hAnsi="Calibri Light" w:cs="Calibri Light"/>
          <w:color w:val="000000"/>
          <w:sz w:val="22"/>
          <w:szCs w:val="22"/>
          <w:lang w:val="en-GB"/>
        </w:rPr>
      </w:pPr>
      <w:r w:rsidRPr="00673C32">
        <w:rPr>
          <w:rFonts w:ascii="Calibri Light" w:hAnsi="Calibri Light" w:cs="Calibri Light"/>
          <w:color w:val="000000"/>
          <w:sz w:val="22"/>
          <w:szCs w:val="22"/>
          <w:lang w:val="en-GB"/>
        </w:rPr>
        <w:lastRenderedPageBreak/>
        <w:t>ACON is committed to providing our people with opportunities for professional development and growth, a safe, fun, and flexible work environment, and the scope to deliver innovative community health programs and services.</w:t>
      </w:r>
    </w:p>
    <w:p w14:paraId="4385CCA2" w14:textId="51038F3D" w:rsidR="00BA0BC1" w:rsidRPr="00BA0BC1" w:rsidRDefault="0D1B502A" w:rsidP="3EB32009">
      <w:pPr>
        <w:shd w:val="clear" w:color="auto" w:fill="FFFFFF" w:themeFill="background1"/>
        <w:spacing w:before="100" w:beforeAutospacing="1" w:after="100" w:afterAutospacing="1"/>
        <w:rPr>
          <w:rFonts w:ascii="Calibri Light" w:hAnsi="Calibri Light" w:cs="Calibri Light"/>
          <w:color w:val="000000"/>
          <w:sz w:val="22"/>
          <w:szCs w:val="22"/>
          <w:lang w:val="en-GB"/>
        </w:rPr>
      </w:pPr>
      <w:r w:rsidRPr="3EB32009">
        <w:rPr>
          <w:rFonts w:ascii="Calibri Light" w:hAnsi="Calibri Light" w:cs="Calibri Light"/>
          <w:b/>
          <w:bCs/>
          <w:color w:val="000000" w:themeColor="text1"/>
          <w:sz w:val="22"/>
          <w:szCs w:val="22"/>
          <w:lang w:val="en-GB"/>
        </w:rPr>
        <w:t>Salary:</w:t>
      </w:r>
      <w:r w:rsidRPr="3EB32009">
        <w:rPr>
          <w:rFonts w:ascii="Calibri Light" w:hAnsi="Calibri Light" w:cs="Calibri Light"/>
          <w:color w:val="000000" w:themeColor="text1"/>
          <w:sz w:val="22"/>
          <w:szCs w:val="22"/>
          <w:lang w:val="en-GB"/>
        </w:rPr>
        <w:t xml:space="preserve"> $72K-$74K (gross salary) plus superannuation and leave loading, commensurate with skills and experience.</w:t>
      </w:r>
    </w:p>
    <w:p w14:paraId="751AA6FF" w14:textId="1E8EFC71" w:rsidR="3EB32009" w:rsidRDefault="3EB32009" w:rsidP="3EB32009">
      <w:pPr>
        <w:shd w:val="clear" w:color="auto" w:fill="FFFFFF" w:themeFill="background1"/>
        <w:spacing w:beforeAutospacing="1" w:afterAutospacing="1"/>
        <w:rPr>
          <w:color w:val="000000" w:themeColor="text1"/>
          <w:lang w:val="en-GB"/>
        </w:rPr>
      </w:pPr>
    </w:p>
    <w:p w14:paraId="640240E9" w14:textId="5FA1B805" w:rsidR="00BA0BC1" w:rsidRPr="00BA0BC1" w:rsidRDefault="0D1B502A" w:rsidP="3EB32009">
      <w:pPr>
        <w:shd w:val="clear" w:color="auto" w:fill="FFFFFF" w:themeFill="background1"/>
        <w:spacing w:before="100" w:beforeAutospacing="1" w:after="100" w:afterAutospacing="1"/>
        <w:rPr>
          <w:rFonts w:ascii="Calibri Light" w:hAnsi="Calibri Light" w:cs="Calibri Light"/>
          <w:color w:val="000000" w:themeColor="text1"/>
          <w:sz w:val="22"/>
          <w:szCs w:val="22"/>
          <w:lang w:val="en-GB"/>
        </w:rPr>
      </w:pPr>
      <w:r w:rsidRPr="3EB32009">
        <w:rPr>
          <w:rFonts w:ascii="Calibri Light" w:hAnsi="Calibri Light" w:cs="Calibri Light"/>
          <w:b/>
          <w:bCs/>
          <w:color w:val="000000" w:themeColor="text1"/>
          <w:sz w:val="22"/>
          <w:szCs w:val="22"/>
          <w:lang w:val="en-GB"/>
        </w:rPr>
        <w:t>Location:</w:t>
      </w:r>
      <w:r w:rsidRPr="3EB32009">
        <w:rPr>
          <w:rFonts w:ascii="Calibri Light" w:hAnsi="Calibri Light" w:cs="Calibri Light"/>
          <w:color w:val="000000" w:themeColor="text1"/>
          <w:sz w:val="22"/>
          <w:szCs w:val="22"/>
          <w:lang w:val="en-GB"/>
        </w:rPr>
        <w:t xml:space="preserve"> </w:t>
      </w:r>
    </w:p>
    <w:p w14:paraId="7F083113" w14:textId="109B008C" w:rsidR="00BA0BC1" w:rsidRPr="00BA0BC1" w:rsidRDefault="0D1B502A" w:rsidP="00EE03F6">
      <w:pPr>
        <w:shd w:val="clear" w:color="auto" w:fill="FFFFFF" w:themeFill="background1"/>
        <w:spacing w:before="100" w:beforeAutospacing="1" w:after="120"/>
        <w:rPr>
          <w:rFonts w:ascii="Calibri Light" w:hAnsi="Calibri Light" w:cs="Calibri Light"/>
          <w:color w:val="000000"/>
          <w:sz w:val="22"/>
          <w:szCs w:val="22"/>
          <w:lang w:val="en-GB"/>
        </w:rPr>
      </w:pPr>
      <w:r w:rsidRPr="3EB32009">
        <w:rPr>
          <w:rFonts w:ascii="Calibri Light" w:hAnsi="Calibri Light" w:cs="Calibri Light"/>
          <w:color w:val="000000" w:themeColor="text1"/>
          <w:sz w:val="22"/>
          <w:szCs w:val="22"/>
          <w:lang w:val="en-GB"/>
        </w:rPr>
        <w:t xml:space="preserve">This position is located at the ACON Sydney Surry Hills Office </w:t>
      </w:r>
    </w:p>
    <w:p w14:paraId="639D8E66" w14:textId="6D981987" w:rsidR="006B7C7F" w:rsidRPr="0095016A" w:rsidRDefault="0D1B502A" w:rsidP="546D92CD">
      <w:pPr>
        <w:autoSpaceDE w:val="0"/>
        <w:autoSpaceDN w:val="0"/>
        <w:adjustRightInd w:val="0"/>
        <w:spacing w:after="200"/>
        <w:rPr>
          <w:rFonts w:ascii="Calibri Light" w:eastAsiaTheme="minorEastAsia" w:hAnsi="Calibri Light" w:cs="Calibri Light"/>
          <w:sz w:val="22"/>
          <w:szCs w:val="22"/>
          <w:lang w:eastAsia="en-US"/>
        </w:rPr>
      </w:pPr>
      <w:r w:rsidRPr="546D92CD">
        <w:rPr>
          <w:rFonts w:ascii="Calibri Light" w:eastAsiaTheme="minorEastAsia" w:hAnsi="Calibri Light" w:cs="Calibri Light"/>
          <w:sz w:val="22"/>
          <w:szCs w:val="22"/>
          <w:lang w:eastAsia="en-US"/>
        </w:rPr>
        <w:t xml:space="preserve">This </w:t>
      </w:r>
      <w:r w:rsidR="1DDF9CE5" w:rsidRPr="546D92CD">
        <w:rPr>
          <w:rFonts w:ascii="Calibri Light" w:eastAsiaTheme="minorEastAsia" w:hAnsi="Calibri Light" w:cs="Calibri Light"/>
          <w:sz w:val="22"/>
          <w:szCs w:val="22"/>
          <w:lang w:eastAsia="en-US"/>
        </w:rPr>
        <w:t xml:space="preserve">position is full time, 35 hours per week, offered on a </w:t>
      </w:r>
      <w:r w:rsidR="21FA73FB" w:rsidRPr="546D92CD">
        <w:rPr>
          <w:rFonts w:ascii="Calibri Light" w:hAnsi="Calibri Light" w:cs="Calibri Light"/>
          <w:sz w:val="22"/>
          <w:szCs w:val="22"/>
          <w:lang w:val="en-GB"/>
        </w:rPr>
        <w:t>3-year fixed term contract</w:t>
      </w:r>
      <w:r w:rsidR="1DDF9CE5" w:rsidRPr="546D92CD">
        <w:rPr>
          <w:rFonts w:ascii="Calibri Light" w:eastAsiaTheme="minorEastAsia" w:hAnsi="Calibri Light" w:cs="Calibri Light"/>
          <w:color w:val="FF0000"/>
          <w:sz w:val="22"/>
          <w:szCs w:val="22"/>
          <w:lang w:eastAsia="en-US"/>
        </w:rPr>
        <w:t>.</w:t>
      </w:r>
    </w:p>
    <w:p w14:paraId="62C07DEF" w14:textId="0113DE68" w:rsidR="00C47D36" w:rsidRDefault="00C47D36" w:rsidP="00743A7D">
      <w:pPr>
        <w:pStyle w:val="NormalWeb"/>
        <w:shd w:val="clear" w:color="auto" w:fill="FFFFFF"/>
        <w:spacing w:before="0" w:after="200"/>
        <w:rPr>
          <w:rFonts w:ascii="Calibri Light" w:hAnsi="Calibri Light" w:cs="Calibri Light"/>
          <w:sz w:val="22"/>
          <w:szCs w:val="22"/>
        </w:rPr>
      </w:pPr>
      <w:r w:rsidRPr="0095016A">
        <w:rPr>
          <w:rFonts w:ascii="Calibri Light" w:hAnsi="Calibri Light" w:cs="Calibri Light"/>
          <w:sz w:val="22"/>
          <w:szCs w:val="22"/>
        </w:rPr>
        <w:t xml:space="preserve">For more information about the role, please contact </w:t>
      </w:r>
      <w:r w:rsidR="00BB0CF1" w:rsidRPr="0095016A">
        <w:rPr>
          <w:rFonts w:ascii="Calibri Light" w:hAnsi="Calibri Light" w:cs="Calibri Light"/>
          <w:sz w:val="22"/>
          <w:szCs w:val="22"/>
        </w:rPr>
        <w:t>Karen Price</w:t>
      </w:r>
      <w:r w:rsidRPr="0095016A">
        <w:rPr>
          <w:rFonts w:ascii="Calibri Light" w:hAnsi="Calibri Light" w:cs="Calibri Light"/>
          <w:sz w:val="22"/>
          <w:szCs w:val="22"/>
        </w:rPr>
        <w:t xml:space="preserve">, </w:t>
      </w:r>
      <w:r w:rsidR="00BB0CF1" w:rsidRPr="0095016A">
        <w:rPr>
          <w:rFonts w:ascii="Calibri Light" w:hAnsi="Calibri Light" w:cs="Calibri Light"/>
          <w:sz w:val="22"/>
          <w:szCs w:val="22"/>
        </w:rPr>
        <w:t xml:space="preserve">Deputy CEO </w:t>
      </w:r>
      <w:r w:rsidRPr="0095016A">
        <w:rPr>
          <w:rFonts w:ascii="Calibri Light" w:hAnsi="Calibri Light" w:cs="Calibri Light"/>
          <w:sz w:val="22"/>
          <w:szCs w:val="22"/>
        </w:rPr>
        <w:t>at</w:t>
      </w:r>
      <w:r w:rsidR="006B6339" w:rsidRPr="0095016A">
        <w:rPr>
          <w:rFonts w:ascii="Calibri Light" w:hAnsi="Calibri Light" w:cs="Calibri Light"/>
          <w:sz w:val="22"/>
          <w:szCs w:val="22"/>
        </w:rPr>
        <w:t xml:space="preserve"> </w:t>
      </w:r>
      <w:r w:rsidR="00BB0CF1" w:rsidRPr="0095016A">
        <w:rPr>
          <w:rFonts w:ascii="Calibri Light" w:hAnsi="Calibri Light" w:cs="Calibri Light"/>
          <w:sz w:val="22"/>
          <w:szCs w:val="22"/>
        </w:rPr>
        <w:t>kprice@acon.org.au</w:t>
      </w:r>
      <w:r w:rsidRPr="0095016A">
        <w:rPr>
          <w:rFonts w:ascii="Calibri Light" w:hAnsi="Calibri Light" w:cs="Calibri Light"/>
          <w:sz w:val="22"/>
          <w:szCs w:val="22"/>
        </w:rPr>
        <w:t xml:space="preserve"> or </w:t>
      </w:r>
      <w:r w:rsidR="00BB0CF1" w:rsidRPr="0095016A">
        <w:rPr>
          <w:rFonts w:ascii="Calibri Light" w:hAnsi="Calibri Light" w:cs="Calibri Light"/>
          <w:sz w:val="22"/>
          <w:szCs w:val="22"/>
        </w:rPr>
        <w:t>0427 192 721</w:t>
      </w:r>
      <w:r w:rsidRPr="0095016A">
        <w:rPr>
          <w:rFonts w:ascii="Calibri Light" w:hAnsi="Calibri Light" w:cs="Calibri Light"/>
          <w:sz w:val="22"/>
          <w:szCs w:val="22"/>
        </w:rPr>
        <w:t>.</w:t>
      </w:r>
    </w:p>
    <w:p w14:paraId="7247F699" w14:textId="0628C310" w:rsidR="0039314E" w:rsidRPr="0039314E" w:rsidRDefault="0039314E" w:rsidP="0039314E">
      <w:pPr>
        <w:shd w:val="clear" w:color="auto" w:fill="FFFFFF"/>
        <w:spacing w:after="160"/>
        <w:rPr>
          <w:rFonts w:ascii="Calibri" w:hAnsi="Calibri" w:cs="Calibri"/>
          <w:color w:val="0000FF"/>
          <w:sz w:val="22"/>
          <w:szCs w:val="22"/>
          <w:u w:val="single"/>
        </w:rPr>
      </w:pPr>
      <w:r w:rsidRPr="00CD53FF">
        <w:rPr>
          <w:rFonts w:ascii="Calibri" w:hAnsi="Calibri" w:cs="Calibri"/>
          <w:color w:val="000000"/>
          <w:sz w:val="22"/>
          <w:szCs w:val="22"/>
          <w:u w:val="single"/>
        </w:rPr>
        <w:t xml:space="preserve">If you think this is the job you have been looking for, find out how to apply at </w:t>
      </w:r>
      <w:hyperlink r:id="rId9" w:history="1">
        <w:r w:rsidRPr="00CD53FF">
          <w:rPr>
            <w:rStyle w:val="Hyperlink"/>
            <w:rFonts w:ascii="Calibri" w:hAnsi="Calibri" w:cs="Calibri"/>
            <w:sz w:val="22"/>
            <w:szCs w:val="22"/>
          </w:rPr>
          <w:t>www.acon.org.au/jobs</w:t>
        </w:r>
      </w:hyperlink>
      <w:r w:rsidRPr="00CD53FF">
        <w:rPr>
          <w:rStyle w:val="Hyperlink"/>
          <w:rFonts w:ascii="Calibri" w:hAnsi="Calibri" w:cs="Calibri"/>
          <w:sz w:val="22"/>
          <w:szCs w:val="22"/>
        </w:rPr>
        <w:t>.</w:t>
      </w:r>
    </w:p>
    <w:p w14:paraId="1DB78FB7" w14:textId="29A3511E" w:rsidR="00C47D36" w:rsidRPr="00673C32" w:rsidRDefault="00C47D36" w:rsidP="00743A7D">
      <w:pPr>
        <w:pStyle w:val="NormalWeb"/>
        <w:shd w:val="clear" w:color="auto" w:fill="FFFFFF"/>
        <w:spacing w:before="0" w:after="200"/>
        <w:rPr>
          <w:rFonts w:ascii="Calibri Light" w:hAnsi="Calibri Light" w:cs="Calibri Light"/>
          <w:color w:val="000000"/>
          <w:sz w:val="22"/>
          <w:szCs w:val="22"/>
        </w:rPr>
      </w:pPr>
      <w:r w:rsidRPr="00673C32">
        <w:rPr>
          <w:rFonts w:ascii="Calibri Light" w:hAnsi="Calibri Light" w:cs="Calibri Light"/>
          <w:color w:val="000000"/>
          <w:sz w:val="22"/>
          <w:szCs w:val="22"/>
        </w:rPr>
        <w:t>All applications</w:t>
      </w:r>
      <w:r w:rsidR="001C1EA6" w:rsidRPr="00673C32">
        <w:rPr>
          <w:rFonts w:ascii="Calibri Light" w:hAnsi="Calibri Light" w:cs="Calibri Light"/>
          <w:color w:val="000000"/>
          <w:sz w:val="22"/>
          <w:szCs w:val="22"/>
        </w:rPr>
        <w:t xml:space="preserve"> </w:t>
      </w:r>
      <w:r w:rsidRPr="00673C32">
        <w:rPr>
          <w:rFonts w:ascii="Calibri Light" w:hAnsi="Calibri Light" w:cs="Calibri Light"/>
          <w:color w:val="000000"/>
          <w:sz w:val="22"/>
          <w:szCs w:val="22"/>
          <w:u w:val="single"/>
        </w:rPr>
        <w:t>must</w:t>
      </w:r>
      <w:r w:rsidR="001C1EA6" w:rsidRPr="00673C32">
        <w:rPr>
          <w:rFonts w:ascii="Calibri Light" w:hAnsi="Calibri Light" w:cs="Calibri Light"/>
          <w:color w:val="000000"/>
          <w:sz w:val="22"/>
          <w:szCs w:val="22"/>
          <w:u w:val="single"/>
        </w:rPr>
        <w:t xml:space="preserve"> </w:t>
      </w:r>
      <w:r w:rsidRPr="00673C32">
        <w:rPr>
          <w:rFonts w:ascii="Calibri Light" w:hAnsi="Calibri Light" w:cs="Calibri Light"/>
          <w:color w:val="000000"/>
          <w:sz w:val="22"/>
          <w:szCs w:val="22"/>
        </w:rPr>
        <w:t>include:</w:t>
      </w:r>
    </w:p>
    <w:p w14:paraId="26112F0E" w14:textId="77777777" w:rsidR="00C47D36" w:rsidRPr="00673C32" w:rsidRDefault="00C47D36" w:rsidP="00743A7D">
      <w:pPr>
        <w:numPr>
          <w:ilvl w:val="0"/>
          <w:numId w:val="15"/>
        </w:numPr>
        <w:shd w:val="clear" w:color="auto" w:fill="FFFFFF"/>
        <w:spacing w:after="200"/>
        <w:ind w:left="714" w:hanging="357"/>
        <w:rPr>
          <w:rFonts w:ascii="Calibri Light" w:hAnsi="Calibri Light" w:cs="Calibri Light"/>
          <w:color w:val="000000"/>
          <w:sz w:val="22"/>
          <w:szCs w:val="22"/>
        </w:rPr>
      </w:pPr>
      <w:r w:rsidRPr="00673C32">
        <w:rPr>
          <w:rFonts w:ascii="Calibri Light" w:hAnsi="Calibri Light" w:cs="Calibri Light"/>
          <w:color w:val="000000"/>
          <w:sz w:val="22"/>
          <w:szCs w:val="22"/>
        </w:rPr>
        <w:t xml:space="preserve">a completed ACON application </w:t>
      </w:r>
      <w:proofErr w:type="gramStart"/>
      <w:r w:rsidRPr="00673C32">
        <w:rPr>
          <w:rFonts w:ascii="Calibri Light" w:hAnsi="Calibri Light" w:cs="Calibri Light"/>
          <w:color w:val="000000"/>
          <w:sz w:val="22"/>
          <w:szCs w:val="22"/>
        </w:rPr>
        <w:t>form;</w:t>
      </w:r>
      <w:proofErr w:type="gramEnd"/>
    </w:p>
    <w:p w14:paraId="7C47022D" w14:textId="0E3A6E5F" w:rsidR="00C47D36" w:rsidRPr="00673C32" w:rsidRDefault="00C47D36" w:rsidP="00743A7D">
      <w:pPr>
        <w:numPr>
          <w:ilvl w:val="0"/>
          <w:numId w:val="15"/>
        </w:numPr>
        <w:shd w:val="clear" w:color="auto" w:fill="FFFFFF"/>
        <w:spacing w:after="200"/>
        <w:rPr>
          <w:rFonts w:ascii="Calibri Light" w:hAnsi="Calibri Light" w:cs="Calibri Light"/>
          <w:color w:val="000000"/>
          <w:sz w:val="22"/>
          <w:szCs w:val="22"/>
        </w:rPr>
      </w:pPr>
      <w:r w:rsidRPr="00673C32">
        <w:rPr>
          <w:rFonts w:ascii="Calibri Light" w:hAnsi="Calibri Light" w:cs="Calibri Light"/>
          <w:color w:val="000000"/>
          <w:sz w:val="22"/>
          <w:szCs w:val="22"/>
        </w:rPr>
        <w:t>a document addressing the selection criteria (max. 4 pages); and</w:t>
      </w:r>
    </w:p>
    <w:p w14:paraId="4B2B6D3C" w14:textId="77777777" w:rsidR="00C47D36" w:rsidRPr="00673C32" w:rsidRDefault="00C47D36" w:rsidP="00743A7D">
      <w:pPr>
        <w:numPr>
          <w:ilvl w:val="0"/>
          <w:numId w:val="15"/>
        </w:numPr>
        <w:shd w:val="clear" w:color="auto" w:fill="FFFFFF"/>
        <w:spacing w:after="200"/>
        <w:rPr>
          <w:rFonts w:ascii="Calibri Light" w:hAnsi="Calibri Light" w:cs="Calibri Light"/>
          <w:color w:val="000000"/>
          <w:sz w:val="22"/>
          <w:szCs w:val="22"/>
        </w:rPr>
      </w:pPr>
      <w:r w:rsidRPr="00673C32">
        <w:rPr>
          <w:rFonts w:ascii="Calibri Light" w:hAnsi="Calibri Light" w:cs="Calibri Light"/>
          <w:color w:val="000000"/>
          <w:sz w:val="22"/>
          <w:szCs w:val="22"/>
        </w:rPr>
        <w:t>your resume (max. 3 pages)</w:t>
      </w:r>
    </w:p>
    <w:p w14:paraId="5B32D2DE" w14:textId="06532E82" w:rsidR="00C47D36" w:rsidRPr="00673C32" w:rsidRDefault="00C47D36" w:rsidP="00743A7D">
      <w:pPr>
        <w:pStyle w:val="NormalWeb"/>
        <w:shd w:val="clear" w:color="auto" w:fill="FFFFFF"/>
        <w:spacing w:before="0" w:after="200"/>
        <w:rPr>
          <w:rFonts w:ascii="Calibri Light" w:hAnsi="Calibri Light" w:cs="Calibri Light"/>
          <w:color w:val="FF0000"/>
          <w:sz w:val="22"/>
          <w:szCs w:val="22"/>
        </w:rPr>
      </w:pPr>
      <w:r w:rsidRPr="0095016A">
        <w:rPr>
          <w:rStyle w:val="Strong"/>
          <w:rFonts w:ascii="Calibri Light" w:hAnsi="Calibri Light" w:cs="Calibri Light"/>
          <w:color w:val="000000"/>
          <w:sz w:val="22"/>
          <w:szCs w:val="22"/>
        </w:rPr>
        <w:t>Applications close</w:t>
      </w:r>
      <w:r w:rsidR="00BB0CF1" w:rsidRPr="0095016A">
        <w:rPr>
          <w:rStyle w:val="Strong"/>
          <w:rFonts w:ascii="Calibri Light" w:hAnsi="Calibri Light" w:cs="Calibri Light"/>
          <w:color w:val="000000"/>
          <w:sz w:val="22"/>
          <w:szCs w:val="22"/>
        </w:rPr>
        <w:t xml:space="preserve"> </w:t>
      </w:r>
      <w:r w:rsidR="00602908">
        <w:rPr>
          <w:rStyle w:val="Strong"/>
          <w:rFonts w:ascii="Calibri Light" w:hAnsi="Calibri Light" w:cs="Calibri Light"/>
          <w:color w:val="000000"/>
          <w:sz w:val="22"/>
          <w:szCs w:val="22"/>
        </w:rPr>
        <w:t xml:space="preserve">5pm </w:t>
      </w:r>
      <w:r w:rsidR="003B7397">
        <w:rPr>
          <w:rStyle w:val="Strong"/>
          <w:rFonts w:ascii="Calibri Light" w:hAnsi="Calibri Light" w:cs="Calibri Light"/>
          <w:color w:val="000000"/>
          <w:sz w:val="22"/>
          <w:szCs w:val="22"/>
        </w:rPr>
        <w:t>Tuesday 26 April 2022</w:t>
      </w:r>
      <w:r w:rsidR="00BB0CF1" w:rsidRPr="0095016A">
        <w:rPr>
          <w:rStyle w:val="Strong"/>
          <w:rFonts w:ascii="Calibri Light" w:hAnsi="Calibri Light" w:cs="Calibri Light"/>
          <w:color w:val="000000"/>
          <w:sz w:val="22"/>
          <w:szCs w:val="22"/>
        </w:rPr>
        <w:t>.</w:t>
      </w:r>
    </w:p>
    <w:p w14:paraId="32CF7078" w14:textId="77777777" w:rsidR="007307CF" w:rsidRPr="00673C32" w:rsidRDefault="007307CF" w:rsidP="00743A7D">
      <w:pPr>
        <w:pStyle w:val="NormalWeb"/>
        <w:spacing w:before="0" w:after="200"/>
        <w:jc w:val="both"/>
        <w:rPr>
          <w:rFonts w:ascii="Calibri Light" w:hAnsi="Calibri Light" w:cs="Calibri Light"/>
          <w:sz w:val="22"/>
          <w:szCs w:val="22"/>
        </w:rPr>
      </w:pPr>
      <w:r w:rsidRPr="00673C32">
        <w:rPr>
          <w:rStyle w:val="Emphasis"/>
          <w:rFonts w:ascii="Calibri Light" w:hAnsi="Calibri Light" w:cs="Calibri Light"/>
          <w:sz w:val="22"/>
          <w:szCs w:val="22"/>
        </w:rPr>
        <w:t>ACON is an EEO employer. As part of our commitment to creating a diverse and inclusive workplace, people with HIV, and Aboriginal and Torres Strait Islander people are strongly encouraged to apply.</w:t>
      </w:r>
    </w:p>
    <w:p w14:paraId="039721A1" w14:textId="3C22EAC8" w:rsidR="007307CF" w:rsidRPr="00673C32" w:rsidRDefault="00DC5108" w:rsidP="00743A7D">
      <w:pPr>
        <w:pStyle w:val="ListParagraph"/>
        <w:spacing w:after="200" w:line="240" w:lineRule="auto"/>
        <w:ind w:left="0" w:right="397"/>
        <w:jc w:val="center"/>
        <w:rPr>
          <w:rFonts w:ascii="Calibri Light" w:hAnsi="Calibri Light" w:cs="Calibri Light"/>
          <w:sz w:val="22"/>
          <w:szCs w:val="22"/>
        </w:rPr>
      </w:pPr>
      <w:hyperlink r:id="rId10" w:history="1">
        <w:r w:rsidR="007307CF" w:rsidRPr="00673C32">
          <w:rPr>
            <w:rFonts w:ascii="Calibri Light" w:hAnsi="Calibri Light" w:cs="Calibri Light"/>
            <w:color w:val="0070C0"/>
            <w:sz w:val="22"/>
            <w:szCs w:val="22"/>
          </w:rPr>
          <w:t>www.acon.org.au</w:t>
        </w:r>
      </w:hyperlink>
      <w:bookmarkEnd w:id="0"/>
    </w:p>
    <w:sectPr w:rsidR="007307CF" w:rsidRPr="00673C32" w:rsidSect="0036793E">
      <w:pgSz w:w="11906" w:h="16838"/>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85F"/>
    <w:multiLevelType w:val="hybridMultilevel"/>
    <w:tmpl w:val="68A4DF0A"/>
    <w:lvl w:ilvl="0" w:tplc="42F07E6A">
      <w:start w:val="1"/>
      <w:numFmt w:val="bullet"/>
      <w:lvlText w:val=""/>
      <w:lvlJc w:val="left"/>
      <w:pPr>
        <w:ind w:left="1080" w:hanging="360"/>
      </w:pPr>
      <w:rPr>
        <w:rFonts w:ascii="Wingdings" w:hAnsi="Wingdings" w:hint="default"/>
      </w:rPr>
    </w:lvl>
    <w:lvl w:ilvl="1" w:tplc="33AA5586">
      <w:start w:val="1"/>
      <w:numFmt w:val="bullet"/>
      <w:lvlText w:val="o"/>
      <w:lvlJc w:val="left"/>
      <w:pPr>
        <w:ind w:left="1800" w:hanging="360"/>
      </w:pPr>
      <w:rPr>
        <w:rFonts w:ascii="Courier New" w:hAnsi="Courier New" w:hint="default"/>
      </w:rPr>
    </w:lvl>
    <w:lvl w:ilvl="2" w:tplc="5CA6BA8C">
      <w:start w:val="1"/>
      <w:numFmt w:val="bullet"/>
      <w:lvlText w:val=""/>
      <w:lvlJc w:val="left"/>
      <w:pPr>
        <w:ind w:left="2520" w:hanging="360"/>
      </w:pPr>
      <w:rPr>
        <w:rFonts w:ascii="Wingdings" w:hAnsi="Wingdings" w:hint="default"/>
      </w:rPr>
    </w:lvl>
    <w:lvl w:ilvl="3" w:tplc="3F90C500">
      <w:start w:val="1"/>
      <w:numFmt w:val="bullet"/>
      <w:lvlText w:val=""/>
      <w:lvlJc w:val="left"/>
      <w:pPr>
        <w:ind w:left="3240" w:hanging="360"/>
      </w:pPr>
      <w:rPr>
        <w:rFonts w:ascii="Symbol" w:hAnsi="Symbol" w:hint="default"/>
      </w:rPr>
    </w:lvl>
    <w:lvl w:ilvl="4" w:tplc="2B70DD24">
      <w:start w:val="1"/>
      <w:numFmt w:val="bullet"/>
      <w:lvlText w:val="o"/>
      <w:lvlJc w:val="left"/>
      <w:pPr>
        <w:ind w:left="3960" w:hanging="360"/>
      </w:pPr>
      <w:rPr>
        <w:rFonts w:ascii="Courier New" w:hAnsi="Courier New" w:hint="default"/>
      </w:rPr>
    </w:lvl>
    <w:lvl w:ilvl="5" w:tplc="38F0B418">
      <w:start w:val="1"/>
      <w:numFmt w:val="bullet"/>
      <w:lvlText w:val=""/>
      <w:lvlJc w:val="left"/>
      <w:pPr>
        <w:ind w:left="4680" w:hanging="360"/>
      </w:pPr>
      <w:rPr>
        <w:rFonts w:ascii="Wingdings" w:hAnsi="Wingdings" w:hint="default"/>
      </w:rPr>
    </w:lvl>
    <w:lvl w:ilvl="6" w:tplc="74F8DF3C">
      <w:start w:val="1"/>
      <w:numFmt w:val="bullet"/>
      <w:lvlText w:val=""/>
      <w:lvlJc w:val="left"/>
      <w:pPr>
        <w:ind w:left="5400" w:hanging="360"/>
      </w:pPr>
      <w:rPr>
        <w:rFonts w:ascii="Symbol" w:hAnsi="Symbol" w:hint="default"/>
      </w:rPr>
    </w:lvl>
    <w:lvl w:ilvl="7" w:tplc="B85AD1EE">
      <w:start w:val="1"/>
      <w:numFmt w:val="bullet"/>
      <w:lvlText w:val="o"/>
      <w:lvlJc w:val="left"/>
      <w:pPr>
        <w:ind w:left="6120" w:hanging="360"/>
      </w:pPr>
      <w:rPr>
        <w:rFonts w:ascii="Courier New" w:hAnsi="Courier New" w:hint="default"/>
      </w:rPr>
    </w:lvl>
    <w:lvl w:ilvl="8" w:tplc="256CF8C6">
      <w:start w:val="1"/>
      <w:numFmt w:val="bullet"/>
      <w:lvlText w:val=""/>
      <w:lvlJc w:val="left"/>
      <w:pPr>
        <w:ind w:left="6840" w:hanging="360"/>
      </w:pPr>
      <w:rPr>
        <w:rFonts w:ascii="Wingdings" w:hAnsi="Wingdings" w:hint="default"/>
      </w:rPr>
    </w:lvl>
  </w:abstractNum>
  <w:abstractNum w:abstractNumId="1" w15:restartNumberingAfterBreak="0">
    <w:nsid w:val="01694C68"/>
    <w:multiLevelType w:val="multilevel"/>
    <w:tmpl w:val="EB7A67C4"/>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2" w15:restartNumberingAfterBreak="0">
    <w:nsid w:val="02D67478"/>
    <w:multiLevelType w:val="hybridMultilevel"/>
    <w:tmpl w:val="E46A58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3D78B1"/>
    <w:multiLevelType w:val="hybridMultilevel"/>
    <w:tmpl w:val="DFC055AC"/>
    <w:lvl w:ilvl="0" w:tplc="3FC86B60">
      <w:start w:val="1"/>
      <w:numFmt w:val="bullet"/>
      <w:lvlText w:val="·"/>
      <w:lvlJc w:val="left"/>
      <w:pPr>
        <w:ind w:left="720" w:hanging="360"/>
      </w:pPr>
      <w:rPr>
        <w:rFonts w:ascii="Symbol" w:hAnsi="Symbol" w:hint="default"/>
      </w:rPr>
    </w:lvl>
    <w:lvl w:ilvl="1" w:tplc="B63EFA48">
      <w:start w:val="1"/>
      <w:numFmt w:val="bullet"/>
      <w:lvlText w:val="o"/>
      <w:lvlJc w:val="left"/>
      <w:pPr>
        <w:ind w:left="1440" w:hanging="360"/>
      </w:pPr>
      <w:rPr>
        <w:rFonts w:ascii="Courier New" w:hAnsi="Courier New" w:hint="default"/>
      </w:rPr>
    </w:lvl>
    <w:lvl w:ilvl="2" w:tplc="3B3A7C7C">
      <w:start w:val="1"/>
      <w:numFmt w:val="bullet"/>
      <w:lvlText w:val=""/>
      <w:lvlJc w:val="left"/>
      <w:pPr>
        <w:ind w:left="2160" w:hanging="360"/>
      </w:pPr>
      <w:rPr>
        <w:rFonts w:ascii="Wingdings" w:hAnsi="Wingdings" w:hint="default"/>
      </w:rPr>
    </w:lvl>
    <w:lvl w:ilvl="3" w:tplc="2606283A">
      <w:start w:val="1"/>
      <w:numFmt w:val="bullet"/>
      <w:lvlText w:val=""/>
      <w:lvlJc w:val="left"/>
      <w:pPr>
        <w:ind w:left="2880" w:hanging="360"/>
      </w:pPr>
      <w:rPr>
        <w:rFonts w:ascii="Symbol" w:hAnsi="Symbol" w:hint="default"/>
      </w:rPr>
    </w:lvl>
    <w:lvl w:ilvl="4" w:tplc="915ACD44">
      <w:start w:val="1"/>
      <w:numFmt w:val="bullet"/>
      <w:lvlText w:val="o"/>
      <w:lvlJc w:val="left"/>
      <w:pPr>
        <w:ind w:left="3600" w:hanging="360"/>
      </w:pPr>
      <w:rPr>
        <w:rFonts w:ascii="Courier New" w:hAnsi="Courier New" w:hint="default"/>
      </w:rPr>
    </w:lvl>
    <w:lvl w:ilvl="5" w:tplc="5662742C">
      <w:start w:val="1"/>
      <w:numFmt w:val="bullet"/>
      <w:lvlText w:val=""/>
      <w:lvlJc w:val="left"/>
      <w:pPr>
        <w:ind w:left="4320" w:hanging="360"/>
      </w:pPr>
      <w:rPr>
        <w:rFonts w:ascii="Wingdings" w:hAnsi="Wingdings" w:hint="default"/>
      </w:rPr>
    </w:lvl>
    <w:lvl w:ilvl="6" w:tplc="4064A06C">
      <w:start w:val="1"/>
      <w:numFmt w:val="bullet"/>
      <w:lvlText w:val=""/>
      <w:lvlJc w:val="left"/>
      <w:pPr>
        <w:ind w:left="5040" w:hanging="360"/>
      </w:pPr>
      <w:rPr>
        <w:rFonts w:ascii="Symbol" w:hAnsi="Symbol" w:hint="default"/>
      </w:rPr>
    </w:lvl>
    <w:lvl w:ilvl="7" w:tplc="D60C15D4">
      <w:start w:val="1"/>
      <w:numFmt w:val="bullet"/>
      <w:lvlText w:val="o"/>
      <w:lvlJc w:val="left"/>
      <w:pPr>
        <w:ind w:left="5760" w:hanging="360"/>
      </w:pPr>
      <w:rPr>
        <w:rFonts w:ascii="Courier New" w:hAnsi="Courier New" w:hint="default"/>
      </w:rPr>
    </w:lvl>
    <w:lvl w:ilvl="8" w:tplc="B3E271B6">
      <w:start w:val="1"/>
      <w:numFmt w:val="bullet"/>
      <w:lvlText w:val=""/>
      <w:lvlJc w:val="left"/>
      <w:pPr>
        <w:ind w:left="6480" w:hanging="360"/>
      </w:pPr>
      <w:rPr>
        <w:rFonts w:ascii="Wingdings" w:hAnsi="Wingdings" w:hint="default"/>
      </w:rPr>
    </w:lvl>
  </w:abstractNum>
  <w:abstractNum w:abstractNumId="4" w15:restartNumberingAfterBreak="0">
    <w:nsid w:val="0ECF530C"/>
    <w:multiLevelType w:val="multilevel"/>
    <w:tmpl w:val="69927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0C32AE"/>
    <w:multiLevelType w:val="hybridMultilevel"/>
    <w:tmpl w:val="E4CCF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55714E"/>
    <w:multiLevelType w:val="hybridMultilevel"/>
    <w:tmpl w:val="0F684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A47E6D"/>
    <w:multiLevelType w:val="hybridMultilevel"/>
    <w:tmpl w:val="BF023C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6F16C09"/>
    <w:multiLevelType w:val="hybridMultilevel"/>
    <w:tmpl w:val="A8E4A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F2148E"/>
    <w:multiLevelType w:val="hybridMultilevel"/>
    <w:tmpl w:val="6CE878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6CF30CB"/>
    <w:multiLevelType w:val="multilevel"/>
    <w:tmpl w:val="10B6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7C46D61"/>
    <w:multiLevelType w:val="hybridMultilevel"/>
    <w:tmpl w:val="C308C1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3F6CFA"/>
    <w:multiLevelType w:val="hybridMultilevel"/>
    <w:tmpl w:val="EF785C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C61FB9"/>
    <w:multiLevelType w:val="hybridMultilevel"/>
    <w:tmpl w:val="5E927E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0934CC"/>
    <w:multiLevelType w:val="hybridMultilevel"/>
    <w:tmpl w:val="5AFCD1EA"/>
    <w:lvl w:ilvl="0" w:tplc="891A4C02">
      <w:start w:val="1"/>
      <w:numFmt w:val="bullet"/>
      <w:lvlText w:val="ü"/>
      <w:lvlJc w:val="left"/>
      <w:pPr>
        <w:ind w:left="720" w:hanging="360"/>
      </w:pPr>
      <w:rPr>
        <w:rFonts w:ascii="Wingdings" w:hAnsi="Wingdings" w:hint="default"/>
      </w:rPr>
    </w:lvl>
    <w:lvl w:ilvl="1" w:tplc="5F743F2E">
      <w:start w:val="1"/>
      <w:numFmt w:val="bullet"/>
      <w:lvlText w:val="o"/>
      <w:lvlJc w:val="left"/>
      <w:pPr>
        <w:ind w:left="1440" w:hanging="360"/>
      </w:pPr>
      <w:rPr>
        <w:rFonts w:ascii="Courier New" w:hAnsi="Courier New" w:hint="default"/>
      </w:rPr>
    </w:lvl>
    <w:lvl w:ilvl="2" w:tplc="40A43C02">
      <w:start w:val="1"/>
      <w:numFmt w:val="bullet"/>
      <w:lvlText w:val=""/>
      <w:lvlJc w:val="left"/>
      <w:pPr>
        <w:ind w:left="2160" w:hanging="360"/>
      </w:pPr>
      <w:rPr>
        <w:rFonts w:ascii="Wingdings" w:hAnsi="Wingdings" w:hint="default"/>
      </w:rPr>
    </w:lvl>
    <w:lvl w:ilvl="3" w:tplc="7A4E6A24">
      <w:start w:val="1"/>
      <w:numFmt w:val="bullet"/>
      <w:lvlText w:val=""/>
      <w:lvlJc w:val="left"/>
      <w:pPr>
        <w:ind w:left="2880" w:hanging="360"/>
      </w:pPr>
      <w:rPr>
        <w:rFonts w:ascii="Symbol" w:hAnsi="Symbol" w:hint="default"/>
      </w:rPr>
    </w:lvl>
    <w:lvl w:ilvl="4" w:tplc="834456BA">
      <w:start w:val="1"/>
      <w:numFmt w:val="bullet"/>
      <w:lvlText w:val="o"/>
      <w:lvlJc w:val="left"/>
      <w:pPr>
        <w:ind w:left="3600" w:hanging="360"/>
      </w:pPr>
      <w:rPr>
        <w:rFonts w:ascii="Courier New" w:hAnsi="Courier New" w:hint="default"/>
      </w:rPr>
    </w:lvl>
    <w:lvl w:ilvl="5" w:tplc="8FA2D84C">
      <w:start w:val="1"/>
      <w:numFmt w:val="bullet"/>
      <w:lvlText w:val=""/>
      <w:lvlJc w:val="left"/>
      <w:pPr>
        <w:ind w:left="4320" w:hanging="360"/>
      </w:pPr>
      <w:rPr>
        <w:rFonts w:ascii="Wingdings" w:hAnsi="Wingdings" w:hint="default"/>
      </w:rPr>
    </w:lvl>
    <w:lvl w:ilvl="6" w:tplc="9812860C">
      <w:start w:val="1"/>
      <w:numFmt w:val="bullet"/>
      <w:lvlText w:val=""/>
      <w:lvlJc w:val="left"/>
      <w:pPr>
        <w:ind w:left="5040" w:hanging="360"/>
      </w:pPr>
      <w:rPr>
        <w:rFonts w:ascii="Symbol" w:hAnsi="Symbol" w:hint="default"/>
      </w:rPr>
    </w:lvl>
    <w:lvl w:ilvl="7" w:tplc="F69C5D88">
      <w:start w:val="1"/>
      <w:numFmt w:val="bullet"/>
      <w:lvlText w:val="o"/>
      <w:lvlJc w:val="left"/>
      <w:pPr>
        <w:ind w:left="5760" w:hanging="360"/>
      </w:pPr>
      <w:rPr>
        <w:rFonts w:ascii="Courier New" w:hAnsi="Courier New" w:hint="default"/>
      </w:rPr>
    </w:lvl>
    <w:lvl w:ilvl="8" w:tplc="A708464A">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0"/>
  </w:num>
  <w:num w:numId="4">
    <w:abstractNumId w:val="8"/>
  </w:num>
  <w:num w:numId="5">
    <w:abstractNumId w:val="7"/>
  </w:num>
  <w:num w:numId="6">
    <w:abstractNumId w:val="7"/>
  </w:num>
  <w:num w:numId="7">
    <w:abstractNumId w:val="6"/>
  </w:num>
  <w:num w:numId="8">
    <w:abstractNumId w:val="5"/>
  </w:num>
  <w:num w:numId="9">
    <w:abstractNumId w:val="13"/>
  </w:num>
  <w:num w:numId="10">
    <w:abstractNumId w:val="4"/>
  </w:num>
  <w:num w:numId="11">
    <w:abstractNumId w:val="1"/>
  </w:num>
  <w:num w:numId="12">
    <w:abstractNumId w:val="9"/>
  </w:num>
  <w:num w:numId="13">
    <w:abstractNumId w:val="11"/>
  </w:num>
  <w:num w:numId="14">
    <w:abstractNumId w:val="2"/>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3D"/>
    <w:rsid w:val="00014A66"/>
    <w:rsid w:val="00025C4F"/>
    <w:rsid w:val="000268F7"/>
    <w:rsid w:val="00053633"/>
    <w:rsid w:val="000612BB"/>
    <w:rsid w:val="000641DE"/>
    <w:rsid w:val="00067A11"/>
    <w:rsid w:val="00070358"/>
    <w:rsid w:val="00076076"/>
    <w:rsid w:val="00085082"/>
    <w:rsid w:val="000C1CDE"/>
    <w:rsid w:val="000D1BC3"/>
    <w:rsid w:val="000D5DA8"/>
    <w:rsid w:val="001150B0"/>
    <w:rsid w:val="00131747"/>
    <w:rsid w:val="001819C7"/>
    <w:rsid w:val="00183C9C"/>
    <w:rsid w:val="00184CED"/>
    <w:rsid w:val="00192D1A"/>
    <w:rsid w:val="001A3E83"/>
    <w:rsid w:val="001B7BFF"/>
    <w:rsid w:val="001C1EA6"/>
    <w:rsid w:val="001D0717"/>
    <w:rsid w:val="001D3CC0"/>
    <w:rsid w:val="001F2624"/>
    <w:rsid w:val="001F6C29"/>
    <w:rsid w:val="002125EF"/>
    <w:rsid w:val="00227A26"/>
    <w:rsid w:val="002464E9"/>
    <w:rsid w:val="00257538"/>
    <w:rsid w:val="0026347A"/>
    <w:rsid w:val="002711FE"/>
    <w:rsid w:val="00274A07"/>
    <w:rsid w:val="002B221A"/>
    <w:rsid w:val="002C5D33"/>
    <w:rsid w:val="002F7F61"/>
    <w:rsid w:val="0031124C"/>
    <w:rsid w:val="00330974"/>
    <w:rsid w:val="00331CD8"/>
    <w:rsid w:val="003379B0"/>
    <w:rsid w:val="00350B09"/>
    <w:rsid w:val="0036793E"/>
    <w:rsid w:val="0039314E"/>
    <w:rsid w:val="003B2FC1"/>
    <w:rsid w:val="003B7397"/>
    <w:rsid w:val="003C7CDC"/>
    <w:rsid w:val="003D70B7"/>
    <w:rsid w:val="003F17DD"/>
    <w:rsid w:val="003F1F87"/>
    <w:rsid w:val="004020BB"/>
    <w:rsid w:val="004052E3"/>
    <w:rsid w:val="004161A6"/>
    <w:rsid w:val="00480903"/>
    <w:rsid w:val="00481525"/>
    <w:rsid w:val="004944AD"/>
    <w:rsid w:val="0049774E"/>
    <w:rsid w:val="004F5B84"/>
    <w:rsid w:val="00505BBB"/>
    <w:rsid w:val="00522CB6"/>
    <w:rsid w:val="00546BC7"/>
    <w:rsid w:val="0055290C"/>
    <w:rsid w:val="005A314D"/>
    <w:rsid w:val="005B552A"/>
    <w:rsid w:val="005B5885"/>
    <w:rsid w:val="005C12D0"/>
    <w:rsid w:val="005C7EF5"/>
    <w:rsid w:val="005D36E5"/>
    <w:rsid w:val="005E4CDD"/>
    <w:rsid w:val="005F736B"/>
    <w:rsid w:val="00602908"/>
    <w:rsid w:val="00610902"/>
    <w:rsid w:val="006200B0"/>
    <w:rsid w:val="00641CB7"/>
    <w:rsid w:val="006724D8"/>
    <w:rsid w:val="00673C32"/>
    <w:rsid w:val="00691EE9"/>
    <w:rsid w:val="00694553"/>
    <w:rsid w:val="006A087E"/>
    <w:rsid w:val="006A2804"/>
    <w:rsid w:val="006B6339"/>
    <w:rsid w:val="006B7C7F"/>
    <w:rsid w:val="006D506F"/>
    <w:rsid w:val="006E35D1"/>
    <w:rsid w:val="007044F4"/>
    <w:rsid w:val="007121BD"/>
    <w:rsid w:val="007127FC"/>
    <w:rsid w:val="007307CF"/>
    <w:rsid w:val="00743A7D"/>
    <w:rsid w:val="007518A8"/>
    <w:rsid w:val="007728AC"/>
    <w:rsid w:val="00787F66"/>
    <w:rsid w:val="0079018A"/>
    <w:rsid w:val="007C2479"/>
    <w:rsid w:val="007C668D"/>
    <w:rsid w:val="007F5DFE"/>
    <w:rsid w:val="007F65A2"/>
    <w:rsid w:val="00807D8E"/>
    <w:rsid w:val="00812311"/>
    <w:rsid w:val="00825B6F"/>
    <w:rsid w:val="0085109C"/>
    <w:rsid w:val="008510C3"/>
    <w:rsid w:val="00851B76"/>
    <w:rsid w:val="00881813"/>
    <w:rsid w:val="00887693"/>
    <w:rsid w:val="008A1248"/>
    <w:rsid w:val="008A4E7E"/>
    <w:rsid w:val="008B7360"/>
    <w:rsid w:val="008D7252"/>
    <w:rsid w:val="00926FA5"/>
    <w:rsid w:val="00935581"/>
    <w:rsid w:val="009363AE"/>
    <w:rsid w:val="00940FB4"/>
    <w:rsid w:val="00944578"/>
    <w:rsid w:val="00946CA4"/>
    <w:rsid w:val="0095016A"/>
    <w:rsid w:val="00957204"/>
    <w:rsid w:val="00985B29"/>
    <w:rsid w:val="009B7178"/>
    <w:rsid w:val="009D52B2"/>
    <w:rsid w:val="009D56C6"/>
    <w:rsid w:val="009D634B"/>
    <w:rsid w:val="009D70A3"/>
    <w:rsid w:val="009E0685"/>
    <w:rsid w:val="009E4BBC"/>
    <w:rsid w:val="009F6E7E"/>
    <w:rsid w:val="00A15383"/>
    <w:rsid w:val="00A173A4"/>
    <w:rsid w:val="00A24094"/>
    <w:rsid w:val="00A26182"/>
    <w:rsid w:val="00A47899"/>
    <w:rsid w:val="00A54027"/>
    <w:rsid w:val="00A6120B"/>
    <w:rsid w:val="00A64271"/>
    <w:rsid w:val="00A703A2"/>
    <w:rsid w:val="00A71BD3"/>
    <w:rsid w:val="00A81CE4"/>
    <w:rsid w:val="00A94424"/>
    <w:rsid w:val="00AA2452"/>
    <w:rsid w:val="00AB704C"/>
    <w:rsid w:val="00AE6621"/>
    <w:rsid w:val="00AE6DC7"/>
    <w:rsid w:val="00AF791B"/>
    <w:rsid w:val="00B26F47"/>
    <w:rsid w:val="00B42423"/>
    <w:rsid w:val="00B527A8"/>
    <w:rsid w:val="00B56910"/>
    <w:rsid w:val="00B60084"/>
    <w:rsid w:val="00B70EB7"/>
    <w:rsid w:val="00B85769"/>
    <w:rsid w:val="00B85F9A"/>
    <w:rsid w:val="00B8659F"/>
    <w:rsid w:val="00BA0BC1"/>
    <w:rsid w:val="00BA1124"/>
    <w:rsid w:val="00BB0CF1"/>
    <w:rsid w:val="00BD1D2B"/>
    <w:rsid w:val="00C241C5"/>
    <w:rsid w:val="00C410DE"/>
    <w:rsid w:val="00C41BB9"/>
    <w:rsid w:val="00C47C55"/>
    <w:rsid w:val="00C47D36"/>
    <w:rsid w:val="00C60943"/>
    <w:rsid w:val="00C6465C"/>
    <w:rsid w:val="00C83EB2"/>
    <w:rsid w:val="00C94202"/>
    <w:rsid w:val="00C95C4F"/>
    <w:rsid w:val="00CA7408"/>
    <w:rsid w:val="00CC2457"/>
    <w:rsid w:val="00D02460"/>
    <w:rsid w:val="00D07682"/>
    <w:rsid w:val="00D21A23"/>
    <w:rsid w:val="00D347CE"/>
    <w:rsid w:val="00D360C9"/>
    <w:rsid w:val="00D44AF7"/>
    <w:rsid w:val="00D72FE6"/>
    <w:rsid w:val="00D748A7"/>
    <w:rsid w:val="00D97E3D"/>
    <w:rsid w:val="00DA0E4B"/>
    <w:rsid w:val="00DC2A1D"/>
    <w:rsid w:val="00DC5108"/>
    <w:rsid w:val="00DD0B78"/>
    <w:rsid w:val="00E16FC6"/>
    <w:rsid w:val="00E411E6"/>
    <w:rsid w:val="00E92E85"/>
    <w:rsid w:val="00E92EAD"/>
    <w:rsid w:val="00EA5F09"/>
    <w:rsid w:val="00EB5BAA"/>
    <w:rsid w:val="00EE03F6"/>
    <w:rsid w:val="00EF2DA6"/>
    <w:rsid w:val="00F102F2"/>
    <w:rsid w:val="00F66141"/>
    <w:rsid w:val="00F67FEA"/>
    <w:rsid w:val="00F73C48"/>
    <w:rsid w:val="00F80349"/>
    <w:rsid w:val="00FA29D3"/>
    <w:rsid w:val="00FB402C"/>
    <w:rsid w:val="00FC27DC"/>
    <w:rsid w:val="00FC7E7E"/>
    <w:rsid w:val="00FE5639"/>
    <w:rsid w:val="00FE5ADA"/>
    <w:rsid w:val="038691AA"/>
    <w:rsid w:val="048C23EF"/>
    <w:rsid w:val="05692B1A"/>
    <w:rsid w:val="076241C9"/>
    <w:rsid w:val="092A9D14"/>
    <w:rsid w:val="0D1B502A"/>
    <w:rsid w:val="102EC8E4"/>
    <w:rsid w:val="1287DD99"/>
    <w:rsid w:val="14279C74"/>
    <w:rsid w:val="175ADBED"/>
    <w:rsid w:val="1870BB12"/>
    <w:rsid w:val="1D6C2DFC"/>
    <w:rsid w:val="1DDF9CE5"/>
    <w:rsid w:val="21FA73FB"/>
    <w:rsid w:val="2294B317"/>
    <w:rsid w:val="233F72D9"/>
    <w:rsid w:val="27B327BC"/>
    <w:rsid w:val="294EF81D"/>
    <w:rsid w:val="2E3F44B0"/>
    <w:rsid w:val="300491F1"/>
    <w:rsid w:val="3903C03D"/>
    <w:rsid w:val="3BFAD06B"/>
    <w:rsid w:val="3D174FA8"/>
    <w:rsid w:val="3D5F38F2"/>
    <w:rsid w:val="3EB32009"/>
    <w:rsid w:val="4205AC93"/>
    <w:rsid w:val="5063C021"/>
    <w:rsid w:val="5210B192"/>
    <w:rsid w:val="546D92CD"/>
    <w:rsid w:val="54BF38D6"/>
    <w:rsid w:val="55E2AA28"/>
    <w:rsid w:val="5627A78D"/>
    <w:rsid w:val="5C9D4D39"/>
    <w:rsid w:val="5CF89977"/>
    <w:rsid w:val="6276D28D"/>
    <w:rsid w:val="674BC797"/>
    <w:rsid w:val="6BC65F70"/>
    <w:rsid w:val="6C1F38BA"/>
    <w:rsid w:val="7590BFA6"/>
    <w:rsid w:val="762FD887"/>
    <w:rsid w:val="7980B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ED20"/>
  <w15:docId w15:val="{3832E1F2-5D59-4C93-BC50-87377128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3D"/>
    <w:pPr>
      <w:spacing w:after="0" w:line="240" w:lineRule="auto"/>
    </w:pPr>
    <w:rPr>
      <w:rFonts w:ascii="Times New Roman" w:eastAsia="Times New Roman" w:hAnsi="Times New Roman" w:cs="Times New Roman"/>
      <w:sz w:val="20"/>
      <w:szCs w:val="20"/>
      <w:lang w:eastAsia="en-AU"/>
    </w:rPr>
  </w:style>
  <w:style w:type="paragraph" w:styleId="Heading1">
    <w:name w:val="heading 1"/>
    <w:basedOn w:val="Normal"/>
    <w:next w:val="Normal"/>
    <w:link w:val="Heading1Char"/>
    <w:uiPriority w:val="9"/>
    <w:qFormat/>
    <w:rsid w:val="005C12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E3D"/>
    <w:pPr>
      <w:suppressAutoHyphens/>
      <w:autoSpaceDE w:val="0"/>
      <w:autoSpaceDN w:val="0"/>
      <w:adjustRightInd w:val="0"/>
      <w:spacing w:line="288" w:lineRule="auto"/>
      <w:ind w:left="720"/>
      <w:textAlignment w:val="center"/>
    </w:pPr>
    <w:rPr>
      <w:rFonts w:eastAsia="Calibri"/>
      <w:color w:val="000000"/>
      <w:sz w:val="24"/>
      <w:szCs w:val="24"/>
      <w:lang w:eastAsia="en-US"/>
    </w:rPr>
  </w:style>
  <w:style w:type="paragraph" w:styleId="BalloonText">
    <w:name w:val="Balloon Text"/>
    <w:basedOn w:val="Normal"/>
    <w:link w:val="BalloonTextChar"/>
    <w:uiPriority w:val="99"/>
    <w:semiHidden/>
    <w:unhideWhenUsed/>
    <w:rsid w:val="00D97E3D"/>
    <w:rPr>
      <w:rFonts w:ascii="Tahoma" w:hAnsi="Tahoma" w:cs="Tahoma"/>
      <w:sz w:val="16"/>
      <w:szCs w:val="16"/>
    </w:rPr>
  </w:style>
  <w:style w:type="character" w:customStyle="1" w:styleId="BalloonTextChar">
    <w:name w:val="Balloon Text Char"/>
    <w:basedOn w:val="DefaultParagraphFont"/>
    <w:link w:val="BalloonText"/>
    <w:uiPriority w:val="99"/>
    <w:semiHidden/>
    <w:rsid w:val="00D97E3D"/>
    <w:rPr>
      <w:rFonts w:ascii="Tahoma" w:eastAsia="Times New Roman" w:hAnsi="Tahoma" w:cs="Tahoma"/>
      <w:sz w:val="16"/>
      <w:szCs w:val="16"/>
      <w:lang w:eastAsia="en-AU"/>
    </w:rPr>
  </w:style>
  <w:style w:type="character" w:styleId="Hyperlink">
    <w:name w:val="Hyperlink"/>
    <w:basedOn w:val="DefaultParagraphFont"/>
    <w:uiPriority w:val="99"/>
    <w:unhideWhenUsed/>
    <w:rsid w:val="00C95C4F"/>
    <w:rPr>
      <w:color w:val="0000FF" w:themeColor="hyperlink"/>
      <w:u w:val="single"/>
    </w:rPr>
  </w:style>
  <w:style w:type="paragraph" w:styleId="BodyTextIndent">
    <w:name w:val="Body Text Indent"/>
    <w:basedOn w:val="Normal"/>
    <w:link w:val="BodyTextIndentChar"/>
    <w:uiPriority w:val="99"/>
    <w:unhideWhenUsed/>
    <w:rsid w:val="002464E9"/>
    <w:pPr>
      <w:spacing w:after="120"/>
      <w:ind w:left="283"/>
    </w:pPr>
    <w:rPr>
      <w:sz w:val="24"/>
      <w:szCs w:val="24"/>
    </w:rPr>
  </w:style>
  <w:style w:type="character" w:customStyle="1" w:styleId="BodyTextIndentChar">
    <w:name w:val="Body Text Indent Char"/>
    <w:basedOn w:val="DefaultParagraphFont"/>
    <w:link w:val="BodyTextIndent"/>
    <w:uiPriority w:val="99"/>
    <w:rsid w:val="002464E9"/>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6A087E"/>
    <w:rPr>
      <w:sz w:val="16"/>
      <w:szCs w:val="16"/>
    </w:rPr>
  </w:style>
  <w:style w:type="paragraph" w:styleId="CommentText">
    <w:name w:val="annotation text"/>
    <w:basedOn w:val="Normal"/>
    <w:link w:val="CommentTextChar"/>
    <w:uiPriority w:val="99"/>
    <w:semiHidden/>
    <w:unhideWhenUsed/>
    <w:rsid w:val="006A087E"/>
  </w:style>
  <w:style w:type="character" w:customStyle="1" w:styleId="CommentTextChar">
    <w:name w:val="Comment Text Char"/>
    <w:basedOn w:val="DefaultParagraphFont"/>
    <w:link w:val="CommentText"/>
    <w:uiPriority w:val="99"/>
    <w:semiHidden/>
    <w:rsid w:val="006A087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A087E"/>
    <w:rPr>
      <w:b/>
      <w:bCs/>
    </w:rPr>
  </w:style>
  <w:style w:type="character" w:customStyle="1" w:styleId="CommentSubjectChar">
    <w:name w:val="Comment Subject Char"/>
    <w:basedOn w:val="CommentTextChar"/>
    <w:link w:val="CommentSubject"/>
    <w:uiPriority w:val="99"/>
    <w:semiHidden/>
    <w:rsid w:val="006A087E"/>
    <w:rPr>
      <w:rFonts w:ascii="Times New Roman" w:eastAsia="Times New Roman" w:hAnsi="Times New Roman" w:cs="Times New Roman"/>
      <w:b/>
      <w:bCs/>
      <w:sz w:val="20"/>
      <w:szCs w:val="20"/>
      <w:lang w:eastAsia="en-AU"/>
    </w:rPr>
  </w:style>
  <w:style w:type="character" w:styleId="FollowedHyperlink">
    <w:name w:val="FollowedHyperlink"/>
    <w:basedOn w:val="DefaultParagraphFont"/>
    <w:uiPriority w:val="99"/>
    <w:semiHidden/>
    <w:unhideWhenUsed/>
    <w:rsid w:val="006A087E"/>
    <w:rPr>
      <w:color w:val="800080" w:themeColor="followedHyperlink"/>
      <w:u w:val="single"/>
    </w:rPr>
  </w:style>
  <w:style w:type="character" w:customStyle="1" w:styleId="Heading1Char">
    <w:name w:val="Heading 1 Char"/>
    <w:basedOn w:val="DefaultParagraphFont"/>
    <w:link w:val="Heading1"/>
    <w:uiPriority w:val="9"/>
    <w:rsid w:val="005C12D0"/>
    <w:rPr>
      <w:rFonts w:asciiTheme="majorHAnsi" w:eastAsiaTheme="majorEastAsia" w:hAnsiTheme="majorHAnsi" w:cstheme="majorBidi"/>
      <w:b/>
      <w:bCs/>
      <w:color w:val="365F91" w:themeColor="accent1" w:themeShade="BF"/>
      <w:sz w:val="28"/>
      <w:szCs w:val="28"/>
      <w:lang w:eastAsia="en-AU"/>
    </w:rPr>
  </w:style>
  <w:style w:type="paragraph" w:styleId="Header">
    <w:name w:val="header"/>
    <w:basedOn w:val="Normal"/>
    <w:link w:val="HeaderChar"/>
    <w:rsid w:val="00851B76"/>
    <w:pPr>
      <w:tabs>
        <w:tab w:val="center" w:pos="4320"/>
        <w:tab w:val="right" w:pos="8640"/>
      </w:tabs>
    </w:pPr>
    <w:rPr>
      <w:rFonts w:ascii="Arial" w:hAnsi="Arial"/>
      <w:sz w:val="24"/>
      <w:lang w:val="en-GB"/>
    </w:rPr>
  </w:style>
  <w:style w:type="character" w:customStyle="1" w:styleId="HeaderChar">
    <w:name w:val="Header Char"/>
    <w:basedOn w:val="DefaultParagraphFont"/>
    <w:link w:val="Header"/>
    <w:rsid w:val="00851B76"/>
    <w:rPr>
      <w:rFonts w:ascii="Arial" w:eastAsia="Times New Roman" w:hAnsi="Arial" w:cs="Times New Roman"/>
      <w:sz w:val="24"/>
      <w:szCs w:val="20"/>
      <w:lang w:val="en-GB" w:eastAsia="en-AU"/>
    </w:rPr>
  </w:style>
  <w:style w:type="paragraph" w:styleId="NormalWeb">
    <w:name w:val="Normal (Web)"/>
    <w:basedOn w:val="Normal"/>
    <w:uiPriority w:val="99"/>
    <w:unhideWhenUsed/>
    <w:rsid w:val="00A26182"/>
    <w:pPr>
      <w:spacing w:before="240" w:after="240"/>
    </w:pPr>
    <w:rPr>
      <w:sz w:val="24"/>
      <w:szCs w:val="24"/>
    </w:rPr>
  </w:style>
  <w:style w:type="paragraph" w:styleId="Revision">
    <w:name w:val="Revision"/>
    <w:hidden/>
    <w:uiPriority w:val="99"/>
    <w:semiHidden/>
    <w:rsid w:val="0026347A"/>
    <w:pPr>
      <w:spacing w:after="0" w:line="240" w:lineRule="auto"/>
    </w:pPr>
    <w:rPr>
      <w:rFonts w:ascii="Times New Roman" w:eastAsia="Times New Roman" w:hAnsi="Times New Roman" w:cs="Times New Roman"/>
      <w:sz w:val="20"/>
      <w:szCs w:val="20"/>
      <w:lang w:eastAsia="en-AU"/>
    </w:rPr>
  </w:style>
  <w:style w:type="paragraph" w:styleId="NoSpacing">
    <w:name w:val="No Spacing"/>
    <w:uiPriority w:val="1"/>
    <w:qFormat/>
    <w:rsid w:val="00946CA4"/>
    <w:pPr>
      <w:spacing w:after="0" w:line="240" w:lineRule="auto"/>
    </w:pPr>
    <w:rPr>
      <w:rFonts w:ascii="Times New Roman" w:eastAsia="Times New Roman" w:hAnsi="Times New Roman" w:cs="Times New Roman"/>
      <w:sz w:val="20"/>
      <w:szCs w:val="20"/>
      <w:lang w:eastAsia="en-AU"/>
    </w:rPr>
  </w:style>
  <w:style w:type="character" w:styleId="Strong">
    <w:name w:val="Strong"/>
    <w:basedOn w:val="DefaultParagraphFont"/>
    <w:uiPriority w:val="22"/>
    <w:qFormat/>
    <w:rsid w:val="005E4CDD"/>
    <w:rPr>
      <w:b/>
      <w:bCs/>
    </w:rPr>
  </w:style>
  <w:style w:type="character" w:styleId="Emphasis">
    <w:name w:val="Emphasis"/>
    <w:basedOn w:val="DefaultParagraphFont"/>
    <w:uiPriority w:val="20"/>
    <w:qFormat/>
    <w:rsid w:val="005E4CDD"/>
    <w:rPr>
      <w:i/>
      <w:iCs/>
    </w:rPr>
  </w:style>
  <w:style w:type="character" w:styleId="UnresolvedMention">
    <w:name w:val="Unresolved Mention"/>
    <w:basedOn w:val="DefaultParagraphFont"/>
    <w:uiPriority w:val="99"/>
    <w:semiHidden/>
    <w:unhideWhenUsed/>
    <w:rsid w:val="00DA0E4B"/>
    <w:rPr>
      <w:color w:val="605E5C"/>
      <w:shd w:val="clear" w:color="auto" w:fill="E1DFDD"/>
    </w:rPr>
  </w:style>
  <w:style w:type="character" w:customStyle="1" w:styleId="normaltextrun">
    <w:name w:val="normaltextrun"/>
    <w:basedOn w:val="DefaultParagraphFont"/>
    <w:uiPriority w:val="1"/>
    <w:rsid w:val="3EB32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0027">
      <w:bodyDiv w:val="1"/>
      <w:marLeft w:val="0"/>
      <w:marRight w:val="0"/>
      <w:marTop w:val="0"/>
      <w:marBottom w:val="0"/>
      <w:divBdr>
        <w:top w:val="none" w:sz="0" w:space="0" w:color="auto"/>
        <w:left w:val="none" w:sz="0" w:space="0" w:color="auto"/>
        <w:bottom w:val="none" w:sz="0" w:space="0" w:color="auto"/>
        <w:right w:val="none" w:sz="0" w:space="0" w:color="auto"/>
      </w:divBdr>
    </w:div>
    <w:div w:id="137917379">
      <w:bodyDiv w:val="1"/>
      <w:marLeft w:val="0"/>
      <w:marRight w:val="0"/>
      <w:marTop w:val="0"/>
      <w:marBottom w:val="0"/>
      <w:divBdr>
        <w:top w:val="none" w:sz="0" w:space="0" w:color="auto"/>
        <w:left w:val="none" w:sz="0" w:space="0" w:color="auto"/>
        <w:bottom w:val="none" w:sz="0" w:space="0" w:color="auto"/>
        <w:right w:val="none" w:sz="0" w:space="0" w:color="auto"/>
      </w:divBdr>
    </w:div>
    <w:div w:id="480973163">
      <w:bodyDiv w:val="1"/>
      <w:marLeft w:val="0"/>
      <w:marRight w:val="0"/>
      <w:marTop w:val="0"/>
      <w:marBottom w:val="0"/>
      <w:divBdr>
        <w:top w:val="none" w:sz="0" w:space="0" w:color="auto"/>
        <w:left w:val="none" w:sz="0" w:space="0" w:color="auto"/>
        <w:bottom w:val="none" w:sz="0" w:space="0" w:color="auto"/>
        <w:right w:val="none" w:sz="0" w:space="0" w:color="auto"/>
      </w:divBdr>
    </w:div>
    <w:div w:id="706416032">
      <w:bodyDiv w:val="1"/>
      <w:marLeft w:val="0"/>
      <w:marRight w:val="0"/>
      <w:marTop w:val="0"/>
      <w:marBottom w:val="0"/>
      <w:divBdr>
        <w:top w:val="none" w:sz="0" w:space="0" w:color="auto"/>
        <w:left w:val="none" w:sz="0" w:space="0" w:color="auto"/>
        <w:bottom w:val="none" w:sz="0" w:space="0" w:color="auto"/>
        <w:right w:val="none" w:sz="0" w:space="0" w:color="auto"/>
      </w:divBdr>
    </w:div>
    <w:div w:id="837576032">
      <w:bodyDiv w:val="1"/>
      <w:marLeft w:val="0"/>
      <w:marRight w:val="0"/>
      <w:marTop w:val="0"/>
      <w:marBottom w:val="0"/>
      <w:divBdr>
        <w:top w:val="none" w:sz="0" w:space="0" w:color="auto"/>
        <w:left w:val="none" w:sz="0" w:space="0" w:color="auto"/>
        <w:bottom w:val="none" w:sz="0" w:space="0" w:color="auto"/>
        <w:right w:val="none" w:sz="0" w:space="0" w:color="auto"/>
      </w:divBdr>
    </w:div>
    <w:div w:id="1484274911">
      <w:bodyDiv w:val="1"/>
      <w:marLeft w:val="0"/>
      <w:marRight w:val="0"/>
      <w:marTop w:val="0"/>
      <w:marBottom w:val="0"/>
      <w:divBdr>
        <w:top w:val="none" w:sz="0" w:space="0" w:color="auto"/>
        <w:left w:val="none" w:sz="0" w:space="0" w:color="auto"/>
        <w:bottom w:val="none" w:sz="0" w:space="0" w:color="auto"/>
        <w:right w:val="none" w:sz="0" w:space="0" w:color="auto"/>
      </w:divBdr>
    </w:div>
    <w:div w:id="1513301413">
      <w:bodyDiv w:val="1"/>
      <w:marLeft w:val="0"/>
      <w:marRight w:val="0"/>
      <w:marTop w:val="0"/>
      <w:marBottom w:val="0"/>
      <w:divBdr>
        <w:top w:val="none" w:sz="0" w:space="0" w:color="auto"/>
        <w:left w:val="none" w:sz="0" w:space="0" w:color="auto"/>
        <w:bottom w:val="none" w:sz="0" w:space="0" w:color="auto"/>
        <w:right w:val="none" w:sz="0" w:space="0" w:color="auto"/>
      </w:divBdr>
    </w:div>
    <w:div w:id="1538279226">
      <w:bodyDiv w:val="1"/>
      <w:marLeft w:val="0"/>
      <w:marRight w:val="0"/>
      <w:marTop w:val="0"/>
      <w:marBottom w:val="0"/>
      <w:divBdr>
        <w:top w:val="none" w:sz="0" w:space="0" w:color="auto"/>
        <w:left w:val="none" w:sz="0" w:space="0" w:color="auto"/>
        <w:bottom w:val="none" w:sz="0" w:space="0" w:color="auto"/>
        <w:right w:val="none" w:sz="0" w:space="0" w:color="auto"/>
      </w:divBdr>
    </w:div>
    <w:div w:id="1556966654">
      <w:bodyDiv w:val="1"/>
      <w:marLeft w:val="0"/>
      <w:marRight w:val="0"/>
      <w:marTop w:val="0"/>
      <w:marBottom w:val="0"/>
      <w:divBdr>
        <w:top w:val="none" w:sz="0" w:space="0" w:color="auto"/>
        <w:left w:val="none" w:sz="0" w:space="0" w:color="auto"/>
        <w:bottom w:val="none" w:sz="0" w:space="0" w:color="auto"/>
        <w:right w:val="none" w:sz="0" w:space="0" w:color="auto"/>
      </w:divBdr>
      <w:divsChild>
        <w:div w:id="1036345186">
          <w:marLeft w:val="0"/>
          <w:marRight w:val="0"/>
          <w:marTop w:val="0"/>
          <w:marBottom w:val="0"/>
          <w:divBdr>
            <w:top w:val="none" w:sz="0" w:space="0" w:color="auto"/>
            <w:left w:val="none" w:sz="0" w:space="0" w:color="auto"/>
            <w:bottom w:val="none" w:sz="0" w:space="0" w:color="auto"/>
            <w:right w:val="none" w:sz="0" w:space="0" w:color="auto"/>
          </w:divBdr>
          <w:divsChild>
            <w:div w:id="1597865064">
              <w:marLeft w:val="0"/>
              <w:marRight w:val="0"/>
              <w:marTop w:val="0"/>
              <w:marBottom w:val="0"/>
              <w:divBdr>
                <w:top w:val="none" w:sz="0" w:space="0" w:color="auto"/>
                <w:left w:val="none" w:sz="0" w:space="0" w:color="auto"/>
                <w:bottom w:val="none" w:sz="0" w:space="0" w:color="auto"/>
                <w:right w:val="none" w:sz="0" w:space="0" w:color="auto"/>
              </w:divBdr>
              <w:divsChild>
                <w:div w:id="1920290937">
                  <w:marLeft w:val="-4980"/>
                  <w:marRight w:val="0"/>
                  <w:marTop w:val="0"/>
                  <w:marBottom w:val="480"/>
                  <w:divBdr>
                    <w:top w:val="none" w:sz="0" w:space="0" w:color="auto"/>
                    <w:left w:val="none" w:sz="0" w:space="0" w:color="auto"/>
                    <w:bottom w:val="none" w:sz="0" w:space="0" w:color="auto"/>
                    <w:right w:val="none" w:sz="0" w:space="0" w:color="auto"/>
                  </w:divBdr>
                  <w:divsChild>
                    <w:div w:id="9964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11708">
      <w:bodyDiv w:val="1"/>
      <w:marLeft w:val="0"/>
      <w:marRight w:val="0"/>
      <w:marTop w:val="0"/>
      <w:marBottom w:val="0"/>
      <w:divBdr>
        <w:top w:val="none" w:sz="0" w:space="0" w:color="auto"/>
        <w:left w:val="none" w:sz="0" w:space="0" w:color="auto"/>
        <w:bottom w:val="none" w:sz="0" w:space="0" w:color="auto"/>
        <w:right w:val="none" w:sz="0" w:space="0" w:color="auto"/>
      </w:divBdr>
    </w:div>
    <w:div w:id="1585142938">
      <w:bodyDiv w:val="1"/>
      <w:marLeft w:val="0"/>
      <w:marRight w:val="0"/>
      <w:marTop w:val="0"/>
      <w:marBottom w:val="0"/>
      <w:divBdr>
        <w:top w:val="none" w:sz="0" w:space="0" w:color="auto"/>
        <w:left w:val="none" w:sz="0" w:space="0" w:color="auto"/>
        <w:bottom w:val="none" w:sz="0" w:space="0" w:color="auto"/>
        <w:right w:val="none" w:sz="0" w:space="0" w:color="auto"/>
      </w:divBdr>
    </w:div>
    <w:div w:id="1695375301">
      <w:bodyDiv w:val="1"/>
      <w:marLeft w:val="0"/>
      <w:marRight w:val="0"/>
      <w:marTop w:val="0"/>
      <w:marBottom w:val="0"/>
      <w:divBdr>
        <w:top w:val="none" w:sz="0" w:space="0" w:color="auto"/>
        <w:left w:val="none" w:sz="0" w:space="0" w:color="auto"/>
        <w:bottom w:val="none" w:sz="0" w:space="0" w:color="auto"/>
        <w:right w:val="none" w:sz="0" w:space="0" w:color="auto"/>
      </w:divBdr>
    </w:div>
    <w:div w:id="1700004151">
      <w:bodyDiv w:val="1"/>
      <w:marLeft w:val="0"/>
      <w:marRight w:val="0"/>
      <w:marTop w:val="0"/>
      <w:marBottom w:val="0"/>
      <w:divBdr>
        <w:top w:val="none" w:sz="0" w:space="0" w:color="auto"/>
        <w:left w:val="none" w:sz="0" w:space="0" w:color="auto"/>
        <w:bottom w:val="none" w:sz="0" w:space="0" w:color="auto"/>
        <w:right w:val="none" w:sz="0" w:space="0" w:color="auto"/>
      </w:divBdr>
    </w:div>
    <w:div w:id="1760102625">
      <w:bodyDiv w:val="1"/>
      <w:marLeft w:val="0"/>
      <w:marRight w:val="0"/>
      <w:marTop w:val="0"/>
      <w:marBottom w:val="0"/>
      <w:divBdr>
        <w:top w:val="none" w:sz="0" w:space="0" w:color="auto"/>
        <w:left w:val="none" w:sz="0" w:space="0" w:color="auto"/>
        <w:bottom w:val="none" w:sz="0" w:space="0" w:color="auto"/>
        <w:right w:val="none" w:sz="0" w:space="0" w:color="auto"/>
      </w:divBdr>
    </w:div>
    <w:div w:id="1987126802">
      <w:bodyDiv w:val="1"/>
      <w:marLeft w:val="0"/>
      <w:marRight w:val="0"/>
      <w:marTop w:val="0"/>
      <w:marBottom w:val="0"/>
      <w:divBdr>
        <w:top w:val="none" w:sz="0" w:space="0" w:color="auto"/>
        <w:left w:val="none" w:sz="0" w:space="0" w:color="auto"/>
        <w:bottom w:val="none" w:sz="0" w:space="0" w:color="auto"/>
        <w:right w:val="none" w:sz="0" w:space="0" w:color="auto"/>
      </w:divBdr>
    </w:div>
    <w:div w:id="1999578034">
      <w:bodyDiv w:val="1"/>
      <w:marLeft w:val="0"/>
      <w:marRight w:val="0"/>
      <w:marTop w:val="0"/>
      <w:marBottom w:val="0"/>
      <w:divBdr>
        <w:top w:val="none" w:sz="0" w:space="0" w:color="auto"/>
        <w:left w:val="none" w:sz="0" w:space="0" w:color="auto"/>
        <w:bottom w:val="none" w:sz="0" w:space="0" w:color="auto"/>
        <w:right w:val="none" w:sz="0" w:space="0" w:color="auto"/>
      </w:divBdr>
    </w:div>
    <w:div w:id="209519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con.org.au" TargetMode="External"/><Relationship Id="rId4" Type="http://schemas.openxmlformats.org/officeDocument/2006/relationships/numbering" Target="numbering.xml"/><Relationship Id="rId9" Type="http://schemas.openxmlformats.org/officeDocument/2006/relationships/hyperlink" Target="http://www.acon.org.au/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95255E3095DF409CF6D6F75364865B" ma:contentTypeVersion="16" ma:contentTypeDescription="Create a new document." ma:contentTypeScope="" ma:versionID="033b793b05717576d90dcff7a755ed1d">
  <xsd:schema xmlns:xsd="http://www.w3.org/2001/XMLSchema" xmlns:xs="http://www.w3.org/2001/XMLSchema" xmlns:p="http://schemas.microsoft.com/office/2006/metadata/properties" xmlns:ns2="9a560f13-605b-4fd6-b836-53d3083fe6c7" xmlns:ns3="09eda6ea-561e-46a4-b6c3-9d5085495ab3" targetNamespace="http://schemas.microsoft.com/office/2006/metadata/properties" ma:root="true" ma:fieldsID="5f8bc9c47fa8cf2f819be309019c6557" ns2:_="" ns3:_="">
    <xsd:import namespace="9a560f13-605b-4fd6-b836-53d3083fe6c7"/>
    <xsd:import namespace="09eda6ea-561e-46a4-b6c3-9d5085495a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60f13-605b-4fd6-b836-53d3083fe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eda6ea-561e-46a4-b6c3-9d5085495a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DE34D5-5398-4814-BBEB-B97810235D52}">
  <ds:schemaRefs>
    <ds:schemaRef ds:uri="http://schemas.microsoft.com/sharepoint/v3/contenttype/forms"/>
  </ds:schemaRefs>
</ds:datastoreItem>
</file>

<file path=customXml/itemProps2.xml><?xml version="1.0" encoding="utf-8"?>
<ds:datastoreItem xmlns:ds="http://schemas.openxmlformats.org/officeDocument/2006/customXml" ds:itemID="{42EB72BD-E5B1-4D71-BBC6-A74A6B435D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E58F37-7575-42F1-8911-2EEB59393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60f13-605b-4fd6-b836-53d3083fe6c7"/>
    <ds:schemaRef ds:uri="09eda6ea-561e-46a4-b6c3-9d508549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Company>Microsoft</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Annaliese Constable</dc:creator>
  <cp:lastModifiedBy>Surianto Koean</cp:lastModifiedBy>
  <cp:revision>2</cp:revision>
  <cp:lastPrinted>2017-11-13T05:40:00Z</cp:lastPrinted>
  <dcterms:created xsi:type="dcterms:W3CDTF">2022-04-08T03:36:00Z</dcterms:created>
  <dcterms:modified xsi:type="dcterms:W3CDTF">2022-04-08T03:36:00Z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0x010100F395255E3095DF409CF6D6F75364865B</vt:lpwstr>
  </property>
</Properties>
</file>