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61C3" w14:textId="77777777" w:rsidR="00011196" w:rsidRDefault="00011196" w:rsidP="00BE4C5A">
      <w:pPr>
        <w:pStyle w:val="NormalWeb"/>
        <w:spacing w:before="120" w:beforeAutospacing="0" w:after="120" w:afterAutospacing="0"/>
        <w:jc w:val="both"/>
        <w:rPr>
          <w:rStyle w:val="Emphasis"/>
          <w:rFonts w:ascii="Calibri Light" w:hAnsi="Calibri Light" w:cs="Calibri Light"/>
          <w:sz w:val="22"/>
          <w:szCs w:val="22"/>
        </w:rPr>
      </w:pPr>
      <w:bookmarkStart w:id="0" w:name="_Hlk50477599"/>
    </w:p>
    <w:p w14:paraId="438F70F3" w14:textId="77777777" w:rsidR="00011196" w:rsidRPr="00193ACB" w:rsidRDefault="00011196" w:rsidP="00011196">
      <w:pPr>
        <w:autoSpaceDE w:val="0"/>
        <w:autoSpaceDN w:val="0"/>
        <w:adjustRightInd w:val="0"/>
        <w:jc w:val="center"/>
        <w:rPr>
          <w:rFonts w:ascii="Myriad Pro" w:hAnsi="Myriad Pro" w:cs="Myriad Pro"/>
          <w:color w:val="000000"/>
          <w:sz w:val="28"/>
          <w:szCs w:val="28"/>
        </w:rPr>
      </w:pPr>
      <w:r w:rsidRPr="00193ACB">
        <w:rPr>
          <w:rFonts w:ascii="Myriad Pro" w:eastAsia="Calibri" w:hAnsi="Myriad Pro" w:cs="Myriad Pro"/>
          <w:b/>
          <w:color w:val="000000"/>
          <w:sz w:val="28"/>
          <w:szCs w:val="28"/>
          <w:lang w:eastAsia="en-US"/>
        </w:rPr>
        <w:t xml:space="preserve">Medicare Eligible </w:t>
      </w:r>
      <w:bookmarkStart w:id="1" w:name="_Hlk109305039"/>
      <w:r w:rsidRPr="00193ACB">
        <w:rPr>
          <w:rFonts w:ascii="Myriad Pro" w:eastAsia="Calibri" w:hAnsi="Myriad Pro" w:cs="Myriad Pro"/>
          <w:b/>
          <w:color w:val="000000"/>
          <w:sz w:val="28"/>
          <w:szCs w:val="28"/>
          <w:lang w:eastAsia="en-US"/>
        </w:rPr>
        <w:t xml:space="preserve">Mental Health Clinician </w:t>
      </w:r>
      <w:r w:rsidRPr="00193ACB">
        <w:rPr>
          <w:rFonts w:ascii="Myriad Pro" w:eastAsia="Calibri" w:hAnsi="Myriad Pro" w:cs="Myriad Pro"/>
          <w:b/>
          <w:color w:val="000000"/>
          <w:sz w:val="28"/>
          <w:szCs w:val="28"/>
          <w:lang w:eastAsia="en-US"/>
        </w:rPr>
        <w:br/>
      </w:r>
      <w:r w:rsidRPr="00193ACB">
        <w:rPr>
          <w:rFonts w:ascii="Myriad Pro" w:hAnsi="Myriad Pro"/>
          <w:color w:val="000000"/>
          <w:sz w:val="28"/>
          <w:szCs w:val="28"/>
        </w:rPr>
        <w:t xml:space="preserve">(including: </w:t>
      </w:r>
      <w:r w:rsidRPr="00193ACB">
        <w:rPr>
          <w:rFonts w:ascii="Myriad Pro" w:hAnsi="Myriad Pro"/>
          <w:sz w:val="28"/>
          <w:szCs w:val="28"/>
        </w:rPr>
        <w:t>Clinical or Registered Psychologist/Mental Health Accredited Social Worker/Mental Health Accredited Occupational Therapist)</w:t>
      </w:r>
    </w:p>
    <w:bookmarkEnd w:id="1"/>
    <w:p w14:paraId="70ECEF9E" w14:textId="77777777" w:rsidR="00011196" w:rsidRPr="00576715" w:rsidRDefault="00011196" w:rsidP="00011196">
      <w:pPr>
        <w:autoSpaceDE w:val="0"/>
        <w:autoSpaceDN w:val="0"/>
        <w:adjustRightInd w:val="0"/>
        <w:jc w:val="right"/>
        <w:rPr>
          <w:rFonts w:ascii="Myriad Pro" w:hAnsi="Myriad Pro" w:cs="Myriad Pro"/>
          <w:color w:val="000000"/>
        </w:rPr>
      </w:pPr>
    </w:p>
    <w:p w14:paraId="4CB17C54" w14:textId="77777777" w:rsidR="00011196" w:rsidRDefault="00011196" w:rsidP="00011196">
      <w:pPr>
        <w:autoSpaceDE w:val="0"/>
        <w:autoSpaceDN w:val="0"/>
        <w:adjustRightInd w:val="0"/>
        <w:spacing w:before="60" w:after="200"/>
        <w:rPr>
          <w:rFonts w:ascii="Myriad Pro" w:eastAsiaTheme="minorHAnsi" w:hAnsi="Myriad Pro" w:cs="Arial"/>
          <w:lang w:eastAsia="en-US"/>
        </w:rPr>
      </w:pPr>
      <w:r w:rsidRPr="00576715">
        <w:rPr>
          <w:rFonts w:ascii="Myriad Pro" w:eastAsiaTheme="minorHAnsi" w:hAnsi="Myriad Pro" w:cs="Arial"/>
          <w:lang w:eastAsia="en-US"/>
        </w:rPr>
        <w:t xml:space="preserve">ACON is </w:t>
      </w:r>
      <w:r w:rsidRPr="00576715">
        <w:rPr>
          <w:rFonts w:ascii="Myriad Pro" w:hAnsi="Myriad Pro" w:cs="Arial"/>
          <w:color w:val="000000"/>
          <w:shd w:val="clear" w:color="auto" w:fill="FFFFFF"/>
        </w:rPr>
        <w:t>here for community health, inclusion and HIV responses for people of diverse sexualities and genders</w:t>
      </w:r>
      <w:r w:rsidRPr="00576715">
        <w:rPr>
          <w:rFonts w:ascii="Myriad Pro" w:eastAsiaTheme="minorHAnsi" w:hAnsi="Myriad Pro" w:cs="Arial"/>
          <w:lang w:eastAsia="en-US"/>
        </w:rPr>
        <w:t xml:space="preserve">. We provide a range of counselling and care coordination services designed to improve the health and wellbeing of our communities.   </w:t>
      </w:r>
    </w:p>
    <w:p w14:paraId="4FFB8D23" w14:textId="77777777" w:rsidR="00011196" w:rsidRPr="001241F0" w:rsidRDefault="00011196" w:rsidP="00011196">
      <w:pPr>
        <w:pStyle w:val="ListParagraph"/>
        <w:numPr>
          <w:ilvl w:val="0"/>
          <w:numId w:val="3"/>
        </w:numPr>
        <w:suppressAutoHyphens/>
        <w:autoSpaceDE w:val="0"/>
        <w:autoSpaceDN w:val="0"/>
        <w:adjustRightInd w:val="0"/>
        <w:spacing w:before="60" w:after="200"/>
        <w:ind w:left="714" w:hanging="357"/>
        <w:contextualSpacing w:val="0"/>
        <w:textAlignment w:val="center"/>
        <w:rPr>
          <w:rFonts w:ascii="Myriad Pro" w:eastAsiaTheme="minorHAnsi" w:hAnsi="Myriad Pro" w:cs="Arial"/>
        </w:rPr>
      </w:pPr>
      <w:r w:rsidRPr="001241F0">
        <w:rPr>
          <w:rFonts w:ascii="Myriad Pro" w:eastAsiaTheme="minorHAnsi" w:hAnsi="Myriad Pro" w:cs="Arial"/>
        </w:rPr>
        <w:t>We’re looking for a committed and experienced individual to join our Pride Counselling Service</w:t>
      </w:r>
      <w:r>
        <w:rPr>
          <w:rFonts w:ascii="Myriad Pro" w:eastAsiaTheme="minorHAnsi" w:hAnsi="Myriad Pro" w:cs="Arial"/>
        </w:rPr>
        <w:t>:</w:t>
      </w:r>
      <w:r>
        <w:rPr>
          <w:rFonts w:ascii="Myriad Pro" w:eastAsiaTheme="minorHAnsi" w:hAnsi="Myriad Pro" w:cs="Arial"/>
        </w:rPr>
        <w:br/>
      </w:r>
      <w:r w:rsidRPr="001241F0">
        <w:rPr>
          <w:rFonts w:ascii="Myriad Pro" w:eastAsiaTheme="minorHAnsi" w:hAnsi="Myriad Pro" w:cs="Arial"/>
        </w:rPr>
        <w:t xml:space="preserve">a fee-for-service social enterprise offering affordable, accessible counselling to our communities.  </w:t>
      </w:r>
    </w:p>
    <w:p w14:paraId="006263C4" w14:textId="77777777" w:rsidR="00011196" w:rsidRPr="00576715" w:rsidRDefault="00011196" w:rsidP="00011196">
      <w:pPr>
        <w:shd w:val="clear" w:color="auto" w:fill="FFFFFF"/>
        <w:spacing w:before="60" w:after="200"/>
        <w:rPr>
          <w:rFonts w:ascii="Myriad Pro" w:hAnsi="Myriad Pro" w:cs="Myriad Pro"/>
          <w:color w:val="000000"/>
        </w:rPr>
      </w:pPr>
      <w:r w:rsidRPr="00576715">
        <w:rPr>
          <w:rFonts w:ascii="Myriad Pro" w:hAnsi="Myriad Pro" w:cs="Myriad Pro"/>
          <w:color w:val="000000"/>
        </w:rPr>
        <w:t>ACON provides a</w:t>
      </w:r>
      <w:r>
        <w:rPr>
          <w:rFonts w:ascii="Myriad Pro" w:hAnsi="Myriad Pro" w:cs="Myriad Pro"/>
          <w:color w:val="000000"/>
        </w:rPr>
        <w:t xml:space="preserve"> </w:t>
      </w:r>
      <w:r w:rsidRPr="00576715">
        <w:rPr>
          <w:rFonts w:ascii="Myriad Pro" w:hAnsi="Myriad Pro" w:cs="Myriad Pro"/>
          <w:color w:val="000000"/>
        </w:rPr>
        <w:t>nurturing</w:t>
      </w:r>
      <w:r>
        <w:rPr>
          <w:rFonts w:ascii="Myriad Pro" w:hAnsi="Myriad Pro" w:cs="Myriad Pro"/>
          <w:color w:val="000000"/>
        </w:rPr>
        <w:t>, learning-oriented</w:t>
      </w:r>
      <w:r w:rsidRPr="00576715">
        <w:rPr>
          <w:rFonts w:ascii="Myriad Pro" w:hAnsi="Myriad Pro" w:cs="Myriad Pro"/>
          <w:color w:val="000000"/>
        </w:rPr>
        <w:t xml:space="preserve"> and fun workplace. We’re offering a rewarding opportunity for an experienced allied health professional to apply their clinical expertise in a truly values</w:t>
      </w:r>
      <w:r>
        <w:rPr>
          <w:rFonts w:ascii="Myriad Pro" w:hAnsi="Myriad Pro" w:cs="Myriad Pro"/>
          <w:color w:val="000000"/>
        </w:rPr>
        <w:t>-</w:t>
      </w:r>
      <w:r w:rsidRPr="00576715">
        <w:rPr>
          <w:rFonts w:ascii="Myriad Pro" w:hAnsi="Myriad Pro" w:cs="Myriad Pro"/>
          <w:color w:val="000000"/>
        </w:rPr>
        <w:t xml:space="preserve">led organisation. You’ll be joining a multi-disciplinary team providing counselling services to people of diverse sexualities and genders who are seeking support for a broad range of issues. You’ll benefit from a supportive work environment, manageable caseload, excellent clinical supervision arrangements, and plenty of opportunities to learn and grow.  </w:t>
      </w:r>
    </w:p>
    <w:p w14:paraId="599A06D5" w14:textId="77777777" w:rsidR="00011196" w:rsidRPr="00576715" w:rsidRDefault="00011196" w:rsidP="00011196">
      <w:pPr>
        <w:shd w:val="clear" w:color="auto" w:fill="FFFFFF"/>
        <w:spacing w:before="60" w:after="200"/>
        <w:rPr>
          <w:rFonts w:ascii="Myriad Pro" w:hAnsi="Myriad Pro" w:cs="Myriad Pro"/>
          <w:color w:val="000000"/>
        </w:rPr>
      </w:pPr>
      <w:r w:rsidRPr="00576715">
        <w:rPr>
          <w:rFonts w:ascii="Myriad Pro" w:hAnsi="Myriad Pro" w:cs="Myriad Pro"/>
          <w:color w:val="000000"/>
        </w:rPr>
        <w:t xml:space="preserve">Our staff and volunteers are the foundation for our ongoing effectiveness. ACON is committed to our employees’ professional development and engagement - ensuring we build our capabilities with people </w:t>
      </w:r>
      <w:r>
        <w:rPr>
          <w:rFonts w:ascii="Myriad Pro" w:hAnsi="Myriad Pro" w:cs="Myriad Pro"/>
          <w:color w:val="000000"/>
        </w:rPr>
        <w:t>who</w:t>
      </w:r>
      <w:r w:rsidRPr="00576715">
        <w:rPr>
          <w:rFonts w:ascii="Myriad Pro" w:hAnsi="Myriad Pro" w:cs="Myriad Pro"/>
          <w:color w:val="000000"/>
        </w:rPr>
        <w:t xml:space="preserve"> have the right values, attitudes, skills and knowledge.</w:t>
      </w:r>
    </w:p>
    <w:p w14:paraId="0504EECD" w14:textId="77777777" w:rsidR="00011196" w:rsidRDefault="00011196" w:rsidP="00011196">
      <w:pPr>
        <w:pStyle w:val="Header"/>
        <w:tabs>
          <w:tab w:val="clear" w:pos="4320"/>
          <w:tab w:val="clear" w:pos="8640"/>
        </w:tabs>
        <w:spacing w:after="120"/>
        <w:rPr>
          <w:rFonts w:ascii="Myriad Pro" w:hAnsi="Myriad Pro" w:cs="Myriad Pro"/>
          <w:color w:val="000000" w:themeColor="text1"/>
          <w:sz w:val="20"/>
          <w:lang w:val="en-AU"/>
        </w:rPr>
      </w:pPr>
      <w:bookmarkStart w:id="2" w:name="_Hlk55398932"/>
      <w:r w:rsidRPr="00576715">
        <w:rPr>
          <w:rFonts w:ascii="Myriad Pro" w:hAnsi="Myriad Pro" w:cs="Myriad Pro"/>
          <w:color w:val="000000"/>
          <w:sz w:val="20"/>
          <w:lang w:val="en-AU"/>
        </w:rPr>
        <w:t xml:space="preserve">This is a </w:t>
      </w:r>
      <w:r>
        <w:rPr>
          <w:rFonts w:ascii="Myriad Pro" w:hAnsi="Myriad Pro" w:cs="Myriad Pro"/>
          <w:color w:val="000000"/>
          <w:sz w:val="20"/>
          <w:lang w:val="en-AU"/>
        </w:rPr>
        <w:t>part</w:t>
      </w:r>
      <w:r w:rsidRPr="00576715">
        <w:rPr>
          <w:rFonts w:ascii="Myriad Pro" w:hAnsi="Myriad Pro" w:cs="Myriad Pro"/>
          <w:color w:val="000000"/>
          <w:sz w:val="20"/>
          <w:lang w:val="en-AU"/>
        </w:rPr>
        <w:t>-time</w:t>
      </w:r>
      <w:r>
        <w:rPr>
          <w:rFonts w:ascii="Myriad Pro" w:hAnsi="Myriad Pro" w:cs="Myriad Pro"/>
          <w:color w:val="000000"/>
          <w:sz w:val="20"/>
          <w:lang w:val="en-AU"/>
        </w:rPr>
        <w:t xml:space="preserve"> (6 days per fortnight)</w:t>
      </w:r>
      <w:r w:rsidRPr="00576715">
        <w:rPr>
          <w:rFonts w:ascii="Myriad Pro" w:hAnsi="Myriad Pro" w:cs="Myriad Pro"/>
          <w:color w:val="000000"/>
          <w:sz w:val="20"/>
          <w:lang w:val="en-AU"/>
        </w:rPr>
        <w:t xml:space="preserve"> role on a 12-month contract with the possibility to extend.</w:t>
      </w:r>
    </w:p>
    <w:p w14:paraId="14FD5B77" w14:textId="3AA5458C" w:rsidR="00011196" w:rsidRPr="00576715" w:rsidRDefault="00B15C5B" w:rsidP="00B15C5B">
      <w:pPr>
        <w:pStyle w:val="Header"/>
        <w:spacing w:after="120"/>
        <w:rPr>
          <w:rFonts w:ascii="Myriad Pro" w:hAnsi="Myriad Pro" w:cs="Myriad Pro"/>
          <w:color w:val="000000"/>
          <w:sz w:val="20"/>
          <w:lang w:val="en-AU"/>
        </w:rPr>
      </w:pPr>
      <w:r w:rsidRPr="00B15C5B">
        <w:rPr>
          <w:rFonts w:ascii="Myriad Pro" w:hAnsi="Myriad Pro" w:cs="Myriad Pro"/>
          <w:color w:val="000000"/>
          <w:sz w:val="20"/>
          <w:lang w:val="en-AU"/>
        </w:rPr>
        <w:t>The starting annual Total Remuneration Package (TRP) is $92K to $101K FTE commensurate with skills and experience. We also offer flexible working arrangements and tax-free benefits that will increase your take home pay.</w:t>
      </w:r>
    </w:p>
    <w:p w14:paraId="6C64EB93" w14:textId="05CD72CC" w:rsidR="00011196" w:rsidRDefault="00011196" w:rsidP="00011196">
      <w:pPr>
        <w:pStyle w:val="Header"/>
        <w:tabs>
          <w:tab w:val="clear" w:pos="4320"/>
          <w:tab w:val="clear" w:pos="8640"/>
        </w:tabs>
        <w:spacing w:before="60" w:after="200"/>
        <w:rPr>
          <w:rFonts w:ascii="Myriad Pro" w:hAnsi="Myriad Pro" w:cs="Calibri Light"/>
          <w:sz w:val="20"/>
          <w:lang w:val="en-US"/>
        </w:rPr>
      </w:pPr>
      <w:r w:rsidRPr="00576715">
        <w:rPr>
          <w:rFonts w:ascii="Myriad Pro" w:hAnsi="Myriad Pro" w:cs="Calibri Light"/>
          <w:color w:val="000000"/>
          <w:sz w:val="20"/>
          <w:lang w:val="en-AU"/>
        </w:rPr>
        <w:t xml:space="preserve">For more information about the role please contact, </w:t>
      </w:r>
      <w:r>
        <w:rPr>
          <w:rFonts w:ascii="Myriad Pro" w:hAnsi="Myriad Pro" w:cs="Calibri Light"/>
          <w:color w:val="000000"/>
          <w:sz w:val="20"/>
          <w:lang w:val="en-AU"/>
        </w:rPr>
        <w:t>Gen Whitlam</w:t>
      </w:r>
      <w:r w:rsidRPr="00576715">
        <w:rPr>
          <w:rFonts w:ascii="Myriad Pro" w:hAnsi="Myriad Pro" w:cs="Calibri Light"/>
          <w:color w:val="000000"/>
          <w:sz w:val="20"/>
          <w:lang w:val="en-AU"/>
        </w:rPr>
        <w:t xml:space="preserve"> </w:t>
      </w:r>
      <w:r w:rsidRPr="00576715">
        <w:rPr>
          <w:rFonts w:ascii="Myriad Pro" w:hAnsi="Myriad Pro" w:cs="Calibri Light"/>
          <w:sz w:val="20"/>
        </w:rPr>
        <w:t xml:space="preserve">Associate Director for Clinical and Client Services at </w:t>
      </w:r>
      <w:hyperlink r:id="rId7" w:history="1">
        <w:r w:rsidRPr="000E6979">
          <w:rPr>
            <w:rStyle w:val="Hyperlink"/>
            <w:rFonts w:ascii="Myriad Pro" w:hAnsi="Myriad Pro" w:cs="Calibri Light"/>
            <w:sz w:val="20"/>
          </w:rPr>
          <w:t>gwhitlam@acon.org.au</w:t>
        </w:r>
      </w:hyperlink>
      <w:r w:rsidRPr="00576715">
        <w:rPr>
          <w:rFonts w:ascii="Myriad Pro" w:hAnsi="Myriad Pro" w:cs="Calibri Light"/>
          <w:sz w:val="20"/>
        </w:rPr>
        <w:t xml:space="preserve"> or (</w:t>
      </w:r>
      <w:r w:rsidRPr="00576715">
        <w:rPr>
          <w:rFonts w:ascii="Myriad Pro" w:hAnsi="Myriad Pro" w:cs="Calibri Light"/>
          <w:sz w:val="20"/>
          <w:lang w:val="en-US"/>
        </w:rPr>
        <w:t xml:space="preserve">02) 9206 2000. </w:t>
      </w:r>
    </w:p>
    <w:p w14:paraId="76AE5B36" w14:textId="77777777" w:rsidR="00011196" w:rsidRPr="00011196" w:rsidRDefault="00011196" w:rsidP="00011196">
      <w:pPr>
        <w:shd w:val="clear" w:color="auto" w:fill="FFFFFF"/>
        <w:spacing w:before="120" w:after="120"/>
        <w:rPr>
          <w:rFonts w:ascii="Calibri Light" w:hAnsi="Calibri Light" w:cs="Calibri Light"/>
          <w:b/>
          <w:bCs/>
          <w:sz w:val="24"/>
          <w:szCs w:val="24"/>
        </w:rPr>
      </w:pPr>
      <w:r w:rsidRPr="00011196">
        <w:rPr>
          <w:rFonts w:ascii="Calibri Light" w:hAnsi="Calibri Light" w:cs="Calibri Light"/>
          <w:b/>
          <w:bCs/>
          <w:sz w:val="24"/>
          <w:szCs w:val="24"/>
        </w:rPr>
        <w:t>Application Process</w:t>
      </w:r>
    </w:p>
    <w:p w14:paraId="19EE2DB7" w14:textId="77777777" w:rsidR="00011196" w:rsidRPr="00BA2CFA" w:rsidRDefault="00011196" w:rsidP="00011196">
      <w:pPr>
        <w:spacing w:before="120" w:after="120"/>
        <w:rPr>
          <w:rFonts w:ascii="Myriad Pro" w:hAnsi="Myriad Pro" w:cs="Myriad Pro"/>
          <w:color w:val="000000"/>
        </w:rPr>
      </w:pPr>
      <w:r w:rsidRPr="00BA2CFA">
        <w:rPr>
          <w:rFonts w:ascii="Myriad Pro" w:hAnsi="Myriad Pro" w:cs="Myriad Pro"/>
          <w:color w:val="000000"/>
        </w:rPr>
        <w:t xml:space="preserve">For more information about the role, the selection criteria and how to apply, please refer to the Job Application Guide Application Pack available at </w:t>
      </w:r>
      <w:hyperlink r:id="rId8" w:history="1">
        <w:r w:rsidRPr="00BA2CFA">
          <w:rPr>
            <w:rFonts w:ascii="Myriad Pro" w:hAnsi="Myriad Pro" w:cs="Myriad Pro"/>
            <w:color w:val="000000"/>
          </w:rPr>
          <w:t>https://www.acon.org.au/about-acon/jobs/</w:t>
        </w:r>
      </w:hyperlink>
      <w:r w:rsidRPr="00BA2CFA">
        <w:rPr>
          <w:rFonts w:ascii="Myriad Pro" w:hAnsi="Myriad Pro" w:cs="Myriad Pro"/>
          <w:color w:val="000000"/>
        </w:rPr>
        <w:t>.</w:t>
      </w:r>
    </w:p>
    <w:p w14:paraId="615C8C23" w14:textId="77777777" w:rsidR="00011196" w:rsidRPr="00BA2CFA" w:rsidRDefault="00011196" w:rsidP="00011196">
      <w:pPr>
        <w:shd w:val="clear" w:color="auto" w:fill="FFFFFF"/>
        <w:spacing w:before="120" w:after="120"/>
        <w:rPr>
          <w:rFonts w:ascii="Myriad Pro" w:hAnsi="Myriad Pro" w:cs="Myriad Pro"/>
          <w:color w:val="000000"/>
        </w:rPr>
      </w:pPr>
      <w:r w:rsidRPr="00BA2CFA">
        <w:rPr>
          <w:rFonts w:ascii="Myriad Pro" w:hAnsi="Myriad Pro" w:cs="Myriad Pro"/>
          <w:color w:val="000000"/>
        </w:rPr>
        <w:t>All applications must include:</w:t>
      </w:r>
    </w:p>
    <w:p w14:paraId="3678FF92" w14:textId="77777777" w:rsidR="00011196" w:rsidRPr="00BA2CFA" w:rsidRDefault="00011196" w:rsidP="00011196">
      <w:pPr>
        <w:numPr>
          <w:ilvl w:val="0"/>
          <w:numId w:val="2"/>
        </w:numPr>
        <w:shd w:val="clear" w:color="auto" w:fill="FFFFFF"/>
        <w:spacing w:before="120" w:after="120"/>
        <w:rPr>
          <w:rFonts w:ascii="Myriad Pro" w:hAnsi="Myriad Pro" w:cs="Myriad Pro"/>
          <w:color w:val="000000"/>
        </w:rPr>
      </w:pPr>
      <w:r w:rsidRPr="00BA2CFA">
        <w:rPr>
          <w:rFonts w:ascii="Myriad Pro" w:hAnsi="Myriad Pro" w:cs="Myriad Pro"/>
          <w:color w:val="000000"/>
        </w:rPr>
        <w:t>a completed ACON application form</w:t>
      </w:r>
    </w:p>
    <w:p w14:paraId="5AF14A3F" w14:textId="77777777" w:rsidR="00011196" w:rsidRPr="00BA2CFA" w:rsidRDefault="00011196" w:rsidP="00011196">
      <w:pPr>
        <w:numPr>
          <w:ilvl w:val="0"/>
          <w:numId w:val="2"/>
        </w:numPr>
        <w:shd w:val="clear" w:color="auto" w:fill="FFFFFF" w:themeFill="background1"/>
        <w:spacing w:before="120" w:after="120"/>
        <w:rPr>
          <w:rFonts w:ascii="Myriad Pro" w:hAnsi="Myriad Pro" w:cs="Myriad Pro"/>
          <w:color w:val="000000"/>
        </w:rPr>
      </w:pPr>
      <w:r w:rsidRPr="00BA2CFA">
        <w:rPr>
          <w:rFonts w:ascii="Myriad Pro" w:hAnsi="Myriad Pro" w:cs="Myriad Pro"/>
          <w:color w:val="000000"/>
        </w:rPr>
        <w:t>a document addressing both the essential and desirable selection criteria</w:t>
      </w:r>
    </w:p>
    <w:p w14:paraId="75BA344A" w14:textId="77777777" w:rsidR="00011196" w:rsidRPr="00BA2CFA" w:rsidRDefault="00011196" w:rsidP="00011196">
      <w:pPr>
        <w:numPr>
          <w:ilvl w:val="0"/>
          <w:numId w:val="2"/>
        </w:numPr>
        <w:shd w:val="clear" w:color="auto" w:fill="FFFFFF"/>
        <w:spacing w:before="120" w:after="120"/>
        <w:rPr>
          <w:rFonts w:ascii="Myriad Pro" w:hAnsi="Myriad Pro" w:cs="Myriad Pro"/>
          <w:color w:val="000000"/>
        </w:rPr>
      </w:pPr>
      <w:r w:rsidRPr="00BA2CFA">
        <w:rPr>
          <w:rFonts w:ascii="Myriad Pro" w:hAnsi="Myriad Pro" w:cs="Myriad Pro"/>
          <w:color w:val="000000"/>
        </w:rPr>
        <w:t>your resume.</w:t>
      </w:r>
    </w:p>
    <w:p w14:paraId="0375002F" w14:textId="77777777" w:rsidR="00011196" w:rsidRPr="00BA2CFA" w:rsidRDefault="00011196" w:rsidP="00011196">
      <w:pPr>
        <w:tabs>
          <w:tab w:val="left" w:pos="720"/>
          <w:tab w:val="center" w:pos="4320"/>
          <w:tab w:val="right" w:pos="8640"/>
        </w:tabs>
        <w:spacing w:before="120" w:after="120"/>
        <w:rPr>
          <w:rFonts w:ascii="Myriad Pro" w:hAnsi="Myriad Pro" w:cs="Myriad Pro"/>
          <w:color w:val="000000"/>
        </w:rPr>
      </w:pPr>
    </w:p>
    <w:bookmarkEnd w:id="2"/>
    <w:p w14:paraId="3A94C3F2" w14:textId="77777777" w:rsidR="00011196" w:rsidRPr="00576715" w:rsidRDefault="00011196" w:rsidP="00011196">
      <w:pPr>
        <w:pStyle w:val="Header"/>
        <w:tabs>
          <w:tab w:val="clear" w:pos="4320"/>
          <w:tab w:val="clear" w:pos="8640"/>
        </w:tabs>
        <w:spacing w:before="60" w:after="200"/>
        <w:rPr>
          <w:rFonts w:ascii="Myriad Pro" w:hAnsi="Myriad Pro" w:cs="Myriad Pro"/>
          <w:color w:val="000000"/>
          <w:sz w:val="20"/>
          <w:lang w:val="en-AU"/>
        </w:rPr>
      </w:pPr>
      <w:r w:rsidRPr="00576715">
        <w:rPr>
          <w:rFonts w:ascii="Myriad Pro" w:hAnsi="Myriad Pro" w:cs="Myriad Pro"/>
          <w:color w:val="000000"/>
          <w:sz w:val="20"/>
          <w:lang w:val="en-AU"/>
        </w:rPr>
        <w:t xml:space="preserve">If this sounds like the position and the place that you’ve been l0oking for, find out how to apply at </w:t>
      </w:r>
      <w:hyperlink r:id="rId9" w:history="1">
        <w:r w:rsidRPr="00576715">
          <w:rPr>
            <w:rStyle w:val="Hyperlink"/>
            <w:rFonts w:ascii="Myriad Pro" w:hAnsi="Myriad Pro" w:cs="Myriad Pro"/>
            <w:sz w:val="20"/>
            <w:lang w:val="en-AU"/>
          </w:rPr>
          <w:t>www.acon.org.au</w:t>
        </w:r>
      </w:hyperlink>
      <w:r w:rsidRPr="00576715">
        <w:rPr>
          <w:rFonts w:ascii="Myriad Pro" w:hAnsi="Myriad Pro" w:cs="Myriad Pro"/>
          <w:color w:val="000000"/>
          <w:sz w:val="20"/>
          <w:lang w:val="en-AU"/>
        </w:rPr>
        <w:t>.</w:t>
      </w:r>
    </w:p>
    <w:p w14:paraId="782DEF94" w14:textId="56EFFEDD" w:rsidR="00011196" w:rsidRPr="00576715" w:rsidRDefault="00011196" w:rsidP="00011196">
      <w:pPr>
        <w:pStyle w:val="Header"/>
        <w:tabs>
          <w:tab w:val="clear" w:pos="4320"/>
          <w:tab w:val="clear" w:pos="8640"/>
        </w:tabs>
        <w:spacing w:before="60" w:after="200"/>
        <w:rPr>
          <w:rFonts w:ascii="Myriad Pro" w:hAnsi="Myriad Pro" w:cs="Myriad Pro"/>
          <w:i/>
          <w:sz w:val="20"/>
        </w:rPr>
      </w:pPr>
      <w:bookmarkStart w:id="3" w:name="_Hlk55398945"/>
      <w:r w:rsidRPr="00662911">
        <w:rPr>
          <w:rFonts w:ascii="Myriad Pro" w:hAnsi="Myriad Pro" w:cs="Myriad Pro"/>
          <w:color w:val="000000"/>
          <w:sz w:val="20"/>
          <w:u w:val="single"/>
          <w:lang w:val="en-AU"/>
        </w:rPr>
        <w:t xml:space="preserve">Applications close </w:t>
      </w:r>
      <w:r w:rsidR="002B509C">
        <w:rPr>
          <w:rFonts w:ascii="Myriad Pro" w:hAnsi="Myriad Pro" w:cs="Myriad Pro"/>
          <w:color w:val="000000"/>
          <w:sz w:val="20"/>
          <w:u w:val="single"/>
          <w:lang w:val="en-AU"/>
        </w:rPr>
        <w:t xml:space="preserve">Sunday, </w:t>
      </w:r>
      <w:r w:rsidR="00875DD4">
        <w:rPr>
          <w:rFonts w:ascii="Myriad Pro" w:hAnsi="Myriad Pro" w:cs="Myriad Pro"/>
          <w:color w:val="000000"/>
          <w:sz w:val="20"/>
          <w:u w:val="single"/>
          <w:lang w:val="en-AU"/>
        </w:rPr>
        <w:t>1</w:t>
      </w:r>
      <w:r w:rsidR="002B509C">
        <w:rPr>
          <w:rFonts w:ascii="Myriad Pro" w:hAnsi="Myriad Pro" w:cs="Myriad Pro"/>
          <w:color w:val="000000"/>
          <w:sz w:val="20"/>
          <w:u w:val="single"/>
          <w:lang w:val="en-AU"/>
        </w:rPr>
        <w:t xml:space="preserve">4 </w:t>
      </w:r>
      <w:r w:rsidR="00845141">
        <w:rPr>
          <w:rFonts w:ascii="Myriad Pro" w:hAnsi="Myriad Pro" w:cs="Myriad Pro"/>
          <w:color w:val="000000"/>
          <w:sz w:val="20"/>
          <w:u w:val="single"/>
          <w:lang w:val="en-AU"/>
        </w:rPr>
        <w:t>September</w:t>
      </w:r>
      <w:r>
        <w:rPr>
          <w:rFonts w:ascii="Myriad Pro" w:hAnsi="Myriad Pro" w:cs="Myriad Pro"/>
          <w:color w:val="000000"/>
          <w:sz w:val="20"/>
          <w:u w:val="single"/>
          <w:lang w:val="en-AU"/>
        </w:rPr>
        <w:t xml:space="preserve"> 2022</w:t>
      </w:r>
      <w:r w:rsidR="00845141">
        <w:rPr>
          <w:rFonts w:ascii="Myriad Pro" w:hAnsi="Myriad Pro" w:cs="Myriad Pro"/>
          <w:color w:val="000000"/>
          <w:sz w:val="20"/>
          <w:u w:val="single"/>
          <w:lang w:val="en-AU"/>
        </w:rPr>
        <w:t xml:space="preserve"> </w:t>
      </w:r>
    </w:p>
    <w:bookmarkEnd w:id="3"/>
    <w:p w14:paraId="62EC2FF1" w14:textId="77777777" w:rsidR="00011196" w:rsidRDefault="00011196" w:rsidP="00BE4C5A">
      <w:pPr>
        <w:pStyle w:val="NormalWeb"/>
        <w:spacing w:before="120" w:beforeAutospacing="0" w:after="120" w:afterAutospacing="0"/>
        <w:jc w:val="both"/>
        <w:rPr>
          <w:rStyle w:val="Emphasis"/>
          <w:rFonts w:ascii="Calibri Light" w:hAnsi="Calibri Light" w:cs="Calibri Light"/>
          <w:sz w:val="22"/>
          <w:szCs w:val="22"/>
        </w:rPr>
      </w:pPr>
    </w:p>
    <w:p w14:paraId="3044E77F" w14:textId="335BC6F3" w:rsidR="00BE4C5A" w:rsidRDefault="00BE4C5A" w:rsidP="00BE4C5A">
      <w:pPr>
        <w:pStyle w:val="NormalWeb"/>
        <w:spacing w:before="120" w:beforeAutospacing="0" w:after="120" w:afterAutospacing="0"/>
        <w:jc w:val="both"/>
        <w:rPr>
          <w:rStyle w:val="Emphasis"/>
          <w:rFonts w:ascii="Calibri Light" w:hAnsi="Calibri Light" w:cs="Calibri Light"/>
          <w:sz w:val="22"/>
          <w:szCs w:val="22"/>
        </w:rPr>
      </w:pPr>
      <w:r w:rsidRPr="004C68A9">
        <w:rPr>
          <w:rStyle w:val="Emphasis"/>
          <w:rFonts w:ascii="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17930295" w14:textId="1779A1E7" w:rsidR="006B1F71" w:rsidRPr="00813A08" w:rsidRDefault="00875DD4" w:rsidP="00BE4C5A">
      <w:pPr>
        <w:pStyle w:val="NormalWeb"/>
        <w:spacing w:before="120" w:beforeAutospacing="0" w:after="120" w:afterAutospacing="0"/>
        <w:jc w:val="center"/>
        <w:rPr>
          <w:rFonts w:ascii="Calibri Light" w:hAnsi="Calibri Light" w:cs="Calibri Light"/>
          <w:iCs/>
        </w:rPr>
      </w:pPr>
      <w:hyperlink r:id="rId10" w:history="1">
        <w:r w:rsidR="00BE4C5A" w:rsidRPr="004C68A9">
          <w:rPr>
            <w:rFonts w:ascii="Calibri Light" w:hAnsi="Calibri Light" w:cs="Calibri Light"/>
            <w:color w:val="0070C0"/>
            <w:sz w:val="22"/>
            <w:szCs w:val="22"/>
          </w:rPr>
          <w:t>www.acon.org.au</w:t>
        </w:r>
      </w:hyperlink>
      <w:bookmarkEnd w:id="0"/>
      <w:r w:rsidR="006B1F71" w:rsidRPr="00813A08">
        <w:rPr>
          <w:rFonts w:ascii="Calibri Light" w:hAnsi="Calibri Light" w:cs="Calibri Light"/>
          <w:iCs/>
        </w:rPr>
        <w:br w:type="page"/>
      </w:r>
    </w:p>
    <w:p w14:paraId="71BEF962" w14:textId="77777777" w:rsidR="00011196" w:rsidRDefault="00011196" w:rsidP="00011196">
      <w:pPr>
        <w:spacing w:after="120" w:line="276" w:lineRule="auto"/>
        <w:ind w:left="2160" w:hanging="2160"/>
        <w:rPr>
          <w:rFonts w:ascii="Calibri" w:hAnsi="Calibri" w:cs="Calibri"/>
          <w:sz w:val="22"/>
          <w:szCs w:val="22"/>
        </w:rPr>
      </w:pPr>
      <w:bookmarkStart w:id="4" w:name="_Hlk79578451"/>
      <w:r>
        <w:rPr>
          <w:rFonts w:ascii="Calibri" w:hAnsi="Calibri" w:cs="Calibri"/>
          <w:b/>
          <w:sz w:val="22"/>
          <w:szCs w:val="22"/>
        </w:rPr>
        <w:lastRenderedPageBreak/>
        <w:t>Position Title:</w:t>
      </w:r>
      <w:r>
        <w:rPr>
          <w:rFonts w:ascii="Calibri" w:hAnsi="Calibri" w:cs="Calibri"/>
          <w:sz w:val="22"/>
          <w:szCs w:val="22"/>
        </w:rPr>
        <w:tab/>
      </w:r>
      <w:r w:rsidRPr="00AE150F">
        <w:rPr>
          <w:rFonts w:ascii="Calibri" w:eastAsia="Calibri" w:hAnsi="Calibri" w:cs="Calibri"/>
          <w:bCs/>
          <w:color w:val="000000"/>
          <w:sz w:val="22"/>
          <w:szCs w:val="22"/>
          <w:lang w:eastAsia="en-US"/>
        </w:rPr>
        <w:t xml:space="preserve">Mental Health Clinician (including: </w:t>
      </w:r>
      <w:r w:rsidRPr="00AE150F">
        <w:rPr>
          <w:rFonts w:ascii="Calibri" w:hAnsi="Calibri" w:cs="Calibri"/>
          <w:bCs/>
          <w:sz w:val="22"/>
          <w:szCs w:val="22"/>
        </w:rPr>
        <w:t>Clinical</w:t>
      </w:r>
      <w:r>
        <w:rPr>
          <w:rFonts w:ascii="Calibri" w:hAnsi="Calibri" w:cs="Calibri"/>
          <w:sz w:val="22"/>
          <w:szCs w:val="22"/>
        </w:rPr>
        <w:t xml:space="preserve"> or Registered Psychologist/Mental Health Accredited Social Worker/Mental Health Accredited Occupational Therapist)</w:t>
      </w:r>
    </w:p>
    <w:p w14:paraId="46722507" w14:textId="77777777" w:rsidR="00011196" w:rsidRDefault="00011196" w:rsidP="00011196">
      <w:pPr>
        <w:pBdr>
          <w:bottom w:val="single" w:sz="4" w:space="1" w:color="auto"/>
        </w:pBdr>
        <w:spacing w:after="120" w:line="276" w:lineRule="auto"/>
        <w:rPr>
          <w:rFonts w:ascii="Calibri" w:hAnsi="Calibri" w:cs="Calibri"/>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Professional</w:t>
      </w:r>
    </w:p>
    <w:p w14:paraId="24036446" w14:textId="77777777" w:rsidR="00011196" w:rsidRDefault="00011196" w:rsidP="00011196">
      <w:pPr>
        <w:spacing w:after="120" w:line="276" w:lineRule="auto"/>
        <w:rPr>
          <w:rFonts w:ascii="Calibri" w:hAnsi="Calibri" w:cs="Calibri"/>
          <w:b/>
          <w:sz w:val="22"/>
          <w:szCs w:val="22"/>
        </w:rPr>
      </w:pPr>
      <w:r>
        <w:rPr>
          <w:rFonts w:ascii="Calibri" w:hAnsi="Calibri" w:cs="Calibri"/>
          <w:b/>
          <w:sz w:val="22"/>
          <w:szCs w:val="22"/>
        </w:rPr>
        <w:t>Reports to</w:t>
      </w:r>
    </w:p>
    <w:p w14:paraId="312A8608" w14:textId="77777777" w:rsidR="00011196" w:rsidRDefault="00011196" w:rsidP="00011196">
      <w:pPr>
        <w:spacing w:after="120" w:line="276" w:lineRule="auto"/>
        <w:rPr>
          <w:rFonts w:ascii="Calibri" w:hAnsi="Calibri" w:cs="Calibri"/>
          <w:sz w:val="22"/>
          <w:szCs w:val="22"/>
        </w:rPr>
      </w:pPr>
      <w:r>
        <w:rPr>
          <w:rFonts w:ascii="Calibri" w:hAnsi="Calibri" w:cs="Calibri"/>
          <w:sz w:val="22"/>
          <w:szCs w:val="22"/>
        </w:rPr>
        <w:t>Team Leader, Pride Counselling Programs</w:t>
      </w:r>
    </w:p>
    <w:p w14:paraId="4764A803" w14:textId="77777777" w:rsidR="00011196" w:rsidRDefault="00011196" w:rsidP="00011196">
      <w:pPr>
        <w:spacing w:after="120" w:line="276" w:lineRule="auto"/>
        <w:rPr>
          <w:rFonts w:ascii="Calibri" w:hAnsi="Calibri" w:cs="Calibri"/>
          <w:b/>
          <w:sz w:val="22"/>
          <w:szCs w:val="22"/>
        </w:rPr>
      </w:pPr>
      <w:r>
        <w:rPr>
          <w:rFonts w:ascii="Calibri" w:hAnsi="Calibri" w:cs="Calibri"/>
          <w:b/>
          <w:sz w:val="22"/>
          <w:szCs w:val="22"/>
        </w:rPr>
        <w:t>Position Overview</w:t>
      </w:r>
    </w:p>
    <w:p w14:paraId="7B8E6363" w14:textId="77777777" w:rsidR="00011196" w:rsidRPr="004C6E81" w:rsidRDefault="00011196" w:rsidP="00011196">
      <w:pPr>
        <w:spacing w:after="120" w:line="276" w:lineRule="auto"/>
        <w:rPr>
          <w:rFonts w:ascii="Calibri" w:hAnsi="Calibri"/>
          <w:sz w:val="22"/>
          <w:szCs w:val="22"/>
        </w:rPr>
      </w:pPr>
      <w:r>
        <w:rPr>
          <w:rFonts w:ascii="Calibri" w:eastAsia="Calibri" w:hAnsi="Calibri" w:cs="Calibri"/>
          <w:sz w:val="22"/>
          <w:szCs w:val="22"/>
          <w:lang w:eastAsia="en-US"/>
        </w:rPr>
        <w:t>ACON’s Pride Counselling Programs are</w:t>
      </w:r>
      <w:r>
        <w:rPr>
          <w:rFonts w:ascii="Calibri" w:hAnsi="Calibri"/>
          <w:sz w:val="22"/>
          <w:szCs w:val="22"/>
        </w:rPr>
        <w:t xml:space="preserve"> fee-for-service counselling programs that provide service through Medicare and as a specialist Employee Assistance Program (EAP).</w:t>
      </w:r>
    </w:p>
    <w:p w14:paraId="2087C72D" w14:textId="77777777" w:rsidR="00011196" w:rsidRPr="00E00242" w:rsidRDefault="00011196" w:rsidP="00011196">
      <w:pPr>
        <w:spacing w:after="120" w:line="276" w:lineRule="auto"/>
        <w:rPr>
          <w:rFonts w:ascii="Calibri" w:eastAsia="Calibri" w:hAnsi="Calibri" w:cs="Calibri"/>
          <w:sz w:val="22"/>
          <w:szCs w:val="22"/>
          <w:lang w:eastAsia="en-US"/>
        </w:rPr>
      </w:pPr>
      <w:r>
        <w:rPr>
          <w:rFonts w:ascii="Calibri" w:eastAsia="Calibri" w:hAnsi="Calibri" w:cs="Calibri"/>
          <w:sz w:val="22"/>
          <w:szCs w:val="22"/>
          <w:lang w:eastAsia="en-US"/>
        </w:rPr>
        <w:t>This position requires the delivery of evidence based mental health and psychological therapy services</w:t>
      </w:r>
      <w:r w:rsidRPr="00A870F4">
        <w:rPr>
          <w:rFonts w:ascii="Calibri" w:eastAsia="Calibri" w:hAnsi="Calibri" w:cs="Calibri"/>
          <w:sz w:val="22"/>
          <w:szCs w:val="22"/>
          <w:lang w:eastAsia="en-US"/>
        </w:rPr>
        <w:t xml:space="preserve"> to adults of diverse genders and sexualities (LGBTQ+</w:t>
      </w:r>
      <w:r>
        <w:rPr>
          <w:rFonts w:ascii="Calibri" w:eastAsia="Calibri" w:hAnsi="Calibri" w:cs="Calibri"/>
          <w:sz w:val="22"/>
          <w:szCs w:val="22"/>
          <w:lang w:eastAsia="en-US"/>
        </w:rPr>
        <w:t xml:space="preserve"> people</w:t>
      </w:r>
      <w:r w:rsidRPr="00A870F4">
        <w:rPr>
          <w:rFonts w:ascii="Calibri" w:eastAsia="Calibri" w:hAnsi="Calibri" w:cs="Calibri"/>
          <w:sz w:val="22"/>
          <w:szCs w:val="22"/>
          <w:lang w:eastAsia="en-US"/>
        </w:rPr>
        <w:t>) presenting for a range of needs including sexuality and coming out, gender and gender affirmation, grief and loss, depression, anxiety, stress, chronic pain, eating disorders, trauma including PTSD, sexual health and workplace issues.</w:t>
      </w:r>
    </w:p>
    <w:p w14:paraId="13F0C6B8" w14:textId="77777777" w:rsidR="00011196" w:rsidRDefault="00011196" w:rsidP="00011196">
      <w:pPr>
        <w:spacing w:after="120" w:line="276" w:lineRule="auto"/>
        <w:rPr>
          <w:rFonts w:ascii="Calibri" w:hAnsi="Calibri" w:cs="Calibri"/>
          <w:b/>
          <w:sz w:val="22"/>
          <w:szCs w:val="22"/>
        </w:rPr>
      </w:pPr>
      <w:r>
        <w:rPr>
          <w:rFonts w:ascii="Calibri" w:hAnsi="Calibri" w:cs="Calibri"/>
          <w:b/>
          <w:sz w:val="22"/>
          <w:szCs w:val="22"/>
        </w:rPr>
        <w:t>Main Activities</w:t>
      </w:r>
    </w:p>
    <w:p w14:paraId="17042B42"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Maintain a caseload of fee-for-service adult counselling client’s</w:t>
      </w:r>
      <w:r w:rsidRPr="00432695">
        <w:rPr>
          <w:rFonts w:ascii="Calibri" w:hAnsi="Calibri" w:cs="Calibri"/>
          <w:sz w:val="22"/>
          <w:szCs w:val="22"/>
        </w:rPr>
        <w:t xml:space="preserve"> </w:t>
      </w:r>
      <w:r>
        <w:rPr>
          <w:rFonts w:ascii="Calibri" w:hAnsi="Calibri" w:cs="Calibri"/>
          <w:sz w:val="22"/>
          <w:szCs w:val="22"/>
        </w:rPr>
        <w:t>through ACON Pride Counselling Programs</w:t>
      </w:r>
    </w:p>
    <w:p w14:paraId="15FC2F1D"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Provide high quality best-practice psychological assessment and intervention to people of diverse gender and sexuality in a professional, confidential and culturally safe manner. This will include face-to-face, online and telephone appointments</w:t>
      </w:r>
    </w:p>
    <w:p w14:paraId="06A81E7D"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 xml:space="preserve">Maximise billings/claims through effective and timely </w:t>
      </w:r>
      <w:r>
        <w:rPr>
          <w:rFonts w:ascii="Calibri" w:hAnsi="Calibri" w:cs="Calibri"/>
          <w:sz w:val="22"/>
          <w:szCs w:val="22"/>
        </w:rPr>
        <w:t>client</w:t>
      </w:r>
      <w:r w:rsidRPr="00BF7CFA">
        <w:rPr>
          <w:rFonts w:ascii="Calibri" w:hAnsi="Calibri" w:cs="Calibri"/>
          <w:sz w:val="22"/>
          <w:szCs w:val="22"/>
        </w:rPr>
        <w:t xml:space="preserve"> record processes </w:t>
      </w:r>
    </w:p>
    <w:p w14:paraId="7AA668AA"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Maintain accurate client records, including the collection and collation of statistical information in order</w:t>
      </w:r>
      <w:r>
        <w:rPr>
          <w:rFonts w:ascii="Calibri" w:hAnsi="Calibri" w:cs="Calibri"/>
          <w:sz w:val="22"/>
          <w:szCs w:val="22"/>
        </w:rPr>
        <w:t xml:space="preserve"> </w:t>
      </w:r>
      <w:r w:rsidRPr="00BF7CFA">
        <w:rPr>
          <w:rFonts w:ascii="Calibri" w:hAnsi="Calibri" w:cs="Calibri"/>
          <w:sz w:val="22"/>
          <w:szCs w:val="22"/>
        </w:rPr>
        <w:t>to forecast demand for services and allocation of budgets</w:t>
      </w:r>
    </w:p>
    <w:p w14:paraId="5D0A37FE" w14:textId="77777777" w:rsidR="00011196" w:rsidRPr="00C51F4B"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976697">
        <w:rPr>
          <w:rFonts w:ascii="Calibri" w:hAnsi="Calibri" w:cs="Calibri"/>
          <w:color w:val="212121"/>
          <w:sz w:val="22"/>
          <w:szCs w:val="22"/>
        </w:rPr>
        <w:t>Continually enhance networks with General Practitioners and support services to promote ACON Pride Counselling and ensure efficient referral pathways into and out of the service</w:t>
      </w:r>
    </w:p>
    <w:p w14:paraId="6C12FD63" w14:textId="77777777" w:rsidR="00011196"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Actively participate in and contribute to an ongoing process of line management supervision, external clinical supervision, unit meetings, team meetings, general staff meetings, quality improvement and professional development strategies</w:t>
      </w:r>
    </w:p>
    <w:p w14:paraId="2F8FB14F"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Participate in scheduled performance appraisals</w:t>
      </w:r>
      <w:r>
        <w:rPr>
          <w:rFonts w:ascii="Calibri" w:hAnsi="Calibri" w:cs="Calibri"/>
          <w:sz w:val="22"/>
          <w:szCs w:val="22"/>
        </w:rPr>
        <w:t xml:space="preserve"> and </w:t>
      </w:r>
      <w:r w:rsidRPr="00BF7CFA">
        <w:rPr>
          <w:rFonts w:ascii="Calibri" w:hAnsi="Calibri" w:cs="Calibri"/>
          <w:sz w:val="22"/>
          <w:szCs w:val="22"/>
        </w:rPr>
        <w:t>undertake further training and skills development</w:t>
      </w:r>
      <w:r>
        <w:rPr>
          <w:rFonts w:ascii="Calibri" w:hAnsi="Calibri" w:cs="Calibri"/>
          <w:sz w:val="22"/>
          <w:szCs w:val="22"/>
        </w:rPr>
        <w:t xml:space="preserve"> </w:t>
      </w:r>
      <w:r w:rsidRPr="00BF7CFA">
        <w:rPr>
          <w:rFonts w:ascii="Calibri" w:hAnsi="Calibri" w:cs="Calibri"/>
          <w:sz w:val="22"/>
          <w:szCs w:val="22"/>
        </w:rPr>
        <w:t>identified for optimum ongoing performance in the job role</w:t>
      </w:r>
    </w:p>
    <w:p w14:paraId="3691DE5E"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Identify and act on opportunities for improvement of existing programs/services</w:t>
      </w:r>
      <w:r>
        <w:rPr>
          <w:rFonts w:ascii="Calibri" w:hAnsi="Calibri" w:cs="Calibri"/>
          <w:sz w:val="22"/>
          <w:szCs w:val="22"/>
        </w:rPr>
        <w:t xml:space="preserve"> including p</w:t>
      </w:r>
      <w:r w:rsidRPr="00BF7CFA">
        <w:rPr>
          <w:rFonts w:ascii="Calibri" w:hAnsi="Calibri" w:cs="Calibri"/>
          <w:sz w:val="22"/>
          <w:szCs w:val="22"/>
        </w:rPr>
        <w:t>rovid</w:t>
      </w:r>
      <w:r>
        <w:rPr>
          <w:rFonts w:ascii="Calibri" w:hAnsi="Calibri" w:cs="Calibri"/>
          <w:sz w:val="22"/>
          <w:szCs w:val="22"/>
        </w:rPr>
        <w:t>ing</w:t>
      </w:r>
      <w:r w:rsidRPr="00BF7CFA">
        <w:rPr>
          <w:rFonts w:ascii="Calibri" w:hAnsi="Calibri" w:cs="Calibri"/>
          <w:sz w:val="22"/>
          <w:szCs w:val="22"/>
        </w:rPr>
        <w:t xml:space="preserve"> input into the development of clinical practices, procedures and protocols</w:t>
      </w:r>
      <w:r>
        <w:rPr>
          <w:rFonts w:ascii="Calibri" w:hAnsi="Calibri" w:cs="Calibri"/>
          <w:sz w:val="22"/>
          <w:szCs w:val="22"/>
        </w:rPr>
        <w:t xml:space="preserve"> </w:t>
      </w:r>
      <w:r w:rsidRPr="00BF7CFA">
        <w:rPr>
          <w:rFonts w:ascii="Calibri" w:hAnsi="Calibri" w:cs="Calibri"/>
          <w:sz w:val="22"/>
          <w:szCs w:val="22"/>
        </w:rPr>
        <w:t>and new opportunities for growt</w:t>
      </w:r>
      <w:r>
        <w:rPr>
          <w:rFonts w:ascii="Calibri" w:hAnsi="Calibri" w:cs="Calibri"/>
          <w:sz w:val="22"/>
          <w:szCs w:val="22"/>
        </w:rPr>
        <w:t>h</w:t>
      </w:r>
      <w:r w:rsidRPr="00BF7CFA">
        <w:rPr>
          <w:rFonts w:ascii="Calibri" w:hAnsi="Calibri" w:cs="Calibri"/>
          <w:sz w:val="22"/>
          <w:szCs w:val="22"/>
        </w:rPr>
        <w:t xml:space="preserve"> </w:t>
      </w:r>
    </w:p>
    <w:p w14:paraId="150C9E9B" w14:textId="77777777" w:rsidR="00011196" w:rsidRPr="00BF7CFA"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sidRPr="00BF7CFA">
        <w:rPr>
          <w:rFonts w:ascii="Calibri" w:hAnsi="Calibri" w:cs="Calibri"/>
          <w:sz w:val="22"/>
          <w:szCs w:val="22"/>
        </w:rPr>
        <w:t xml:space="preserve">Participate in quality and service improvement activities to continually improve client care </w:t>
      </w:r>
    </w:p>
    <w:p w14:paraId="202D6DB6" w14:textId="77777777" w:rsidR="00011196" w:rsidRPr="00B91009" w:rsidRDefault="00011196" w:rsidP="00011196">
      <w:pPr>
        <w:numPr>
          <w:ilvl w:val="0"/>
          <w:numId w:val="5"/>
        </w:numPr>
        <w:tabs>
          <w:tab w:val="clear" w:pos="720"/>
        </w:tabs>
        <w:spacing w:after="120" w:line="276" w:lineRule="auto"/>
        <w:ind w:left="426" w:hanging="284"/>
        <w:jc w:val="both"/>
        <w:rPr>
          <w:rFonts w:ascii="Calibri" w:hAnsi="Calibri" w:cs="Calibri"/>
          <w:sz w:val="22"/>
          <w:szCs w:val="22"/>
        </w:rPr>
      </w:pPr>
      <w:r>
        <w:rPr>
          <w:rFonts w:ascii="Calibri" w:hAnsi="Calibri" w:cs="Calibri"/>
          <w:sz w:val="22"/>
          <w:szCs w:val="22"/>
        </w:rPr>
        <w:t>Perform other duties to assist with the work of the unit as requested by your supervisor (or designate)</w:t>
      </w:r>
    </w:p>
    <w:p w14:paraId="2B72978D" w14:textId="77777777" w:rsidR="00011196" w:rsidRDefault="00011196" w:rsidP="00011196">
      <w:pPr>
        <w:spacing w:after="120" w:line="276" w:lineRule="auto"/>
        <w:rPr>
          <w:rFonts w:ascii="Calibri" w:hAnsi="Calibri" w:cs="Calibri"/>
          <w:b/>
          <w:sz w:val="22"/>
          <w:szCs w:val="22"/>
        </w:rPr>
      </w:pPr>
    </w:p>
    <w:p w14:paraId="5FA7464C" w14:textId="77777777" w:rsidR="00011196" w:rsidRDefault="00011196" w:rsidP="00011196">
      <w:pPr>
        <w:spacing w:after="120" w:line="276" w:lineRule="auto"/>
        <w:rPr>
          <w:rFonts w:ascii="Calibri" w:hAnsi="Calibri" w:cs="Calibri"/>
          <w:b/>
          <w:sz w:val="22"/>
          <w:szCs w:val="22"/>
        </w:rPr>
      </w:pPr>
    </w:p>
    <w:p w14:paraId="09D6AAF3" w14:textId="662CCC52" w:rsidR="00011196" w:rsidRDefault="00011196" w:rsidP="00011196">
      <w:pPr>
        <w:spacing w:after="120" w:line="276" w:lineRule="auto"/>
        <w:rPr>
          <w:rFonts w:ascii="Calibri" w:hAnsi="Calibri" w:cs="Calibri"/>
          <w:b/>
          <w:sz w:val="22"/>
          <w:szCs w:val="22"/>
        </w:rPr>
      </w:pPr>
      <w:r>
        <w:rPr>
          <w:rFonts w:ascii="Calibri" w:hAnsi="Calibri" w:cs="Calibri"/>
          <w:b/>
          <w:sz w:val="22"/>
          <w:szCs w:val="22"/>
        </w:rPr>
        <w:lastRenderedPageBreak/>
        <w:t>Selection Criteria:</w:t>
      </w:r>
    </w:p>
    <w:p w14:paraId="0B68D8DD" w14:textId="77777777" w:rsidR="00011196" w:rsidRPr="008C09B4" w:rsidRDefault="00011196" w:rsidP="00011196">
      <w:pPr>
        <w:spacing w:after="120" w:line="276" w:lineRule="auto"/>
        <w:rPr>
          <w:rFonts w:ascii="Calibri" w:hAnsi="Calibri" w:cs="Calibri"/>
          <w:b/>
          <w:sz w:val="22"/>
          <w:szCs w:val="22"/>
        </w:rPr>
      </w:pPr>
      <w:r w:rsidRPr="008C09B4">
        <w:rPr>
          <w:rFonts w:ascii="Calibri" w:hAnsi="Calibri" w:cs="Calibri"/>
          <w:b/>
          <w:sz w:val="22"/>
          <w:szCs w:val="22"/>
        </w:rPr>
        <w:t>Essential:</w:t>
      </w:r>
    </w:p>
    <w:p w14:paraId="50544CAF" w14:textId="77777777" w:rsidR="00011196" w:rsidRPr="00B902CE"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 xml:space="preserve">Tertiary qualifications and registration with the relevant professional body in psychology, social work or occupational therapy and </w:t>
      </w:r>
      <w:r>
        <w:rPr>
          <w:rFonts w:ascii="Calibri" w:hAnsi="Calibri" w:cs="Calibri"/>
          <w:sz w:val="22"/>
          <w:szCs w:val="22"/>
          <w:lang w:val="en-GB" w:eastAsia="en-US"/>
        </w:rPr>
        <w:t>registered</w:t>
      </w:r>
      <w:r w:rsidRPr="00B902CE">
        <w:rPr>
          <w:rFonts w:ascii="Calibri" w:hAnsi="Calibri" w:cs="Calibri"/>
          <w:sz w:val="22"/>
          <w:szCs w:val="22"/>
        </w:rPr>
        <w:t xml:space="preserve"> to provide Medicare </w:t>
      </w:r>
      <w:r w:rsidRPr="00B902CE">
        <w:rPr>
          <w:rFonts w:ascii="Calibri" w:hAnsi="Calibri" w:cs="Calibri"/>
          <w:sz w:val="22"/>
          <w:szCs w:val="22"/>
          <w:lang w:val="en-GB" w:eastAsia="en-US"/>
        </w:rPr>
        <w:t>rebate-able services (Medicare Provider number)</w:t>
      </w:r>
    </w:p>
    <w:p w14:paraId="4D0EAA78" w14:textId="77777777" w:rsidR="00011196" w:rsidRPr="00B910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B91009">
        <w:rPr>
          <w:rFonts w:ascii="Calibri" w:hAnsi="Calibri" w:cs="Calibri"/>
          <w:sz w:val="22"/>
          <w:szCs w:val="22"/>
          <w:lang w:val="en-GB" w:eastAsia="en-US"/>
        </w:rPr>
        <w:t xml:space="preserve">A minimum of three years’ </w:t>
      </w:r>
      <w:r>
        <w:rPr>
          <w:rFonts w:ascii="Calibri" w:hAnsi="Calibri" w:cs="Calibri"/>
          <w:sz w:val="22"/>
          <w:szCs w:val="22"/>
          <w:lang w:val="en-GB" w:eastAsia="en-US"/>
        </w:rPr>
        <w:t xml:space="preserve">counselling </w:t>
      </w:r>
      <w:r w:rsidRPr="00B91009">
        <w:rPr>
          <w:rFonts w:ascii="Calibri" w:hAnsi="Calibri" w:cs="Calibri"/>
          <w:sz w:val="22"/>
          <w:szCs w:val="22"/>
          <w:lang w:val="en-GB" w:eastAsia="en-US"/>
        </w:rPr>
        <w:t xml:space="preserve">experience (private practice experience </w:t>
      </w:r>
      <w:r>
        <w:rPr>
          <w:rFonts w:ascii="Calibri" w:hAnsi="Calibri" w:cs="Calibri"/>
          <w:sz w:val="22"/>
          <w:szCs w:val="22"/>
          <w:lang w:val="en-GB" w:eastAsia="en-US"/>
        </w:rPr>
        <w:t xml:space="preserve">is </w:t>
      </w:r>
      <w:r w:rsidRPr="00B91009">
        <w:rPr>
          <w:rFonts w:ascii="Calibri" w:hAnsi="Calibri" w:cs="Calibri"/>
          <w:sz w:val="22"/>
          <w:szCs w:val="22"/>
          <w:lang w:val="en-GB" w:eastAsia="en-US"/>
        </w:rPr>
        <w:t>an advantage)</w:t>
      </w:r>
    </w:p>
    <w:p w14:paraId="46AE8FB7"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Demonstrated experience in the assessment of psychosocial needs and the delivery of therapeutic interventions utilising focused psychological strategies (e.g. CBT, IPT, SFBT, EMDR, ACT, MI</w:t>
      </w:r>
      <w:r>
        <w:rPr>
          <w:rFonts w:ascii="Calibri" w:hAnsi="Calibri" w:cs="Calibri"/>
          <w:sz w:val="22"/>
          <w:szCs w:val="22"/>
          <w:lang w:val="en-GB" w:eastAsia="en-US"/>
        </w:rPr>
        <w:t>, Narrative therapy</w:t>
      </w:r>
      <w:r w:rsidRPr="00E75A09">
        <w:rPr>
          <w:rFonts w:ascii="Calibri" w:hAnsi="Calibri" w:cs="Calibri"/>
          <w:sz w:val="22"/>
          <w:szCs w:val="22"/>
          <w:lang w:val="en-GB" w:eastAsia="en-US"/>
        </w:rPr>
        <w:t xml:space="preserve">). </w:t>
      </w:r>
    </w:p>
    <w:p w14:paraId="31CC3C51"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Demonstrated commitment to working with LGBTQ+ people, and an understanding of the broad range of social factors that may impact on their mental and physical health and wellbeing.</w:t>
      </w:r>
    </w:p>
    <w:p w14:paraId="0332CB4B"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Advanced level written, oral communication skills including case note documentation, outcome measure implementation, negotiation and conflict resolution management. Strong skills in using Microsoft Office Applications.</w:t>
      </w:r>
    </w:p>
    <w:p w14:paraId="4EADA3E2" w14:textId="77777777" w:rsidR="00011196" w:rsidRPr="00E75A09" w:rsidRDefault="00011196" w:rsidP="00011196">
      <w:pPr>
        <w:numPr>
          <w:ilvl w:val="0"/>
          <w:numId w:val="4"/>
        </w:numPr>
        <w:tabs>
          <w:tab w:val="clear" w:pos="720"/>
        </w:tabs>
        <w:spacing w:after="120" w:line="276" w:lineRule="auto"/>
        <w:ind w:left="426" w:hanging="426"/>
        <w:rPr>
          <w:rFonts w:ascii="Calibri" w:hAnsi="Calibri" w:cs="Calibri"/>
          <w:sz w:val="22"/>
          <w:szCs w:val="22"/>
          <w:lang w:val="en-GB" w:eastAsia="en-US"/>
        </w:rPr>
      </w:pPr>
      <w:r w:rsidRPr="00E75A09">
        <w:rPr>
          <w:rFonts w:ascii="Calibri" w:hAnsi="Calibri" w:cs="Calibri"/>
          <w:sz w:val="22"/>
          <w:szCs w:val="22"/>
          <w:lang w:val="en-GB" w:eastAsia="en-US"/>
        </w:rPr>
        <w:t>Applicants must provide evidence of double Covid-19 Vaccination, in addition to any other vaccination required to perform the role.</w:t>
      </w:r>
    </w:p>
    <w:p w14:paraId="7674F250" w14:textId="77777777" w:rsidR="00011196" w:rsidRDefault="00011196" w:rsidP="00011196">
      <w:pPr>
        <w:spacing w:before="120" w:after="120" w:line="276" w:lineRule="auto"/>
        <w:jc w:val="both"/>
        <w:rPr>
          <w:rFonts w:ascii="Calibri" w:hAnsi="Calibri" w:cs="Calibri"/>
          <w:b/>
          <w:sz w:val="22"/>
          <w:szCs w:val="22"/>
        </w:rPr>
      </w:pPr>
      <w:r>
        <w:rPr>
          <w:rFonts w:ascii="Calibri" w:hAnsi="Calibri" w:cs="Calibri"/>
          <w:b/>
          <w:sz w:val="22"/>
          <w:szCs w:val="22"/>
        </w:rPr>
        <w:t>Desirable</w:t>
      </w:r>
    </w:p>
    <w:p w14:paraId="7F80D667" w14:textId="77777777" w:rsidR="00011196" w:rsidRDefault="00011196" w:rsidP="00011196">
      <w:pPr>
        <w:numPr>
          <w:ilvl w:val="0"/>
          <w:numId w:val="6"/>
        </w:numPr>
        <w:spacing w:before="120" w:after="120" w:line="276" w:lineRule="auto"/>
        <w:ind w:left="426" w:hanging="426"/>
        <w:jc w:val="both"/>
        <w:rPr>
          <w:rFonts w:ascii="Calibri" w:hAnsi="Calibri" w:cs="Calibri"/>
          <w:sz w:val="22"/>
          <w:szCs w:val="22"/>
          <w:lang w:eastAsia="en-US"/>
        </w:rPr>
      </w:pPr>
      <w:r>
        <w:rPr>
          <w:rFonts w:ascii="Calibri" w:hAnsi="Calibri" w:cs="Calibri"/>
          <w:sz w:val="22"/>
          <w:szCs w:val="22"/>
          <w:lang w:eastAsia="en-US"/>
        </w:rPr>
        <w:t>Experience in online claiming systems (e.g. Medicare)</w:t>
      </w:r>
    </w:p>
    <w:p w14:paraId="0CAE2AA0" w14:textId="77777777" w:rsidR="00011196" w:rsidRPr="00E75A09" w:rsidRDefault="00011196" w:rsidP="00011196">
      <w:pPr>
        <w:numPr>
          <w:ilvl w:val="0"/>
          <w:numId w:val="6"/>
        </w:numPr>
        <w:spacing w:before="120" w:after="120" w:line="276" w:lineRule="auto"/>
        <w:ind w:left="426" w:hanging="426"/>
        <w:jc w:val="both"/>
        <w:rPr>
          <w:rFonts w:ascii="Calibri" w:hAnsi="Calibri" w:cs="Calibri"/>
          <w:sz w:val="22"/>
          <w:szCs w:val="22"/>
          <w:lang w:eastAsia="en-US"/>
        </w:rPr>
      </w:pPr>
      <w:r w:rsidRPr="00E75A09">
        <w:rPr>
          <w:rFonts w:ascii="Calibri" w:hAnsi="Calibri" w:cs="Calibri"/>
          <w:sz w:val="22"/>
          <w:szCs w:val="22"/>
          <w:lang w:eastAsia="en-US"/>
        </w:rPr>
        <w:t>Clinical supervision qualification and experience</w:t>
      </w:r>
    </w:p>
    <w:p w14:paraId="10A603AF" w14:textId="77777777" w:rsidR="00011196" w:rsidRPr="00E75A09" w:rsidRDefault="00011196" w:rsidP="00011196">
      <w:pPr>
        <w:numPr>
          <w:ilvl w:val="0"/>
          <w:numId w:val="6"/>
        </w:numPr>
        <w:spacing w:before="120" w:after="120" w:line="276" w:lineRule="auto"/>
        <w:ind w:left="426" w:hanging="426"/>
        <w:jc w:val="both"/>
        <w:rPr>
          <w:rFonts w:ascii="Calibri" w:hAnsi="Calibri" w:cs="Calibri"/>
          <w:sz w:val="22"/>
          <w:szCs w:val="22"/>
          <w:lang w:eastAsia="en-US"/>
        </w:rPr>
      </w:pPr>
      <w:r w:rsidRPr="00E75A09">
        <w:rPr>
          <w:rFonts w:ascii="Calibri" w:hAnsi="Calibri" w:cs="Calibri"/>
          <w:sz w:val="22"/>
          <w:szCs w:val="22"/>
          <w:lang w:eastAsia="en-US"/>
        </w:rPr>
        <w:t>Experience in community-based services in the areas of sexual health and/or LGBTQ+ community OR an employee assistance program</w:t>
      </w:r>
    </w:p>
    <w:p w14:paraId="4BE815F5" w14:textId="77777777" w:rsidR="00011196" w:rsidRDefault="00011196" w:rsidP="00011196">
      <w:pPr>
        <w:pStyle w:val="BodyText3"/>
        <w:spacing w:line="276" w:lineRule="auto"/>
        <w:rPr>
          <w:b/>
          <w:sz w:val="28"/>
          <w:szCs w:val="28"/>
        </w:rPr>
      </w:pPr>
    </w:p>
    <w:p w14:paraId="219F397D" w14:textId="77777777" w:rsidR="00011196" w:rsidRPr="007C7B3C" w:rsidRDefault="00011196" w:rsidP="00011196">
      <w:pPr>
        <w:spacing w:after="120" w:line="276" w:lineRule="auto"/>
      </w:pPr>
    </w:p>
    <w:p w14:paraId="5317282E" w14:textId="77777777" w:rsidR="00011196" w:rsidRDefault="00011196">
      <w:pPr>
        <w:rPr>
          <w:rFonts w:ascii="Calibri Light" w:hAnsi="Calibri Light" w:cs="Calibri Light"/>
          <w:b/>
          <w:bCs/>
          <w:sz w:val="36"/>
          <w:szCs w:val="36"/>
        </w:rPr>
      </w:pPr>
      <w:r>
        <w:rPr>
          <w:rFonts w:ascii="Calibri Light" w:hAnsi="Calibri Light" w:cs="Calibri Light"/>
          <w:b/>
          <w:bCs/>
          <w:sz w:val="36"/>
          <w:szCs w:val="36"/>
        </w:rPr>
        <w:br w:type="page"/>
      </w:r>
    </w:p>
    <w:p w14:paraId="662C64EF" w14:textId="5E8C9AB0" w:rsidR="00416364" w:rsidRPr="00813A08" w:rsidRDefault="00D17AEA" w:rsidP="00861300">
      <w:pPr>
        <w:spacing w:beforeLines="60" w:before="144" w:afterLines="60" w:after="144"/>
        <w:ind w:left="-709" w:right="-239"/>
        <w:rPr>
          <w:rFonts w:ascii="Calibri Light" w:hAnsi="Calibri Light" w:cs="Calibri Light"/>
          <w:b/>
          <w:sz w:val="40"/>
          <w:szCs w:val="40"/>
        </w:rPr>
      </w:pPr>
      <w:r w:rsidRPr="00813A08">
        <w:rPr>
          <w:rFonts w:ascii="Calibri Light" w:hAnsi="Calibri Light" w:cs="Calibri Light"/>
          <w:b/>
          <w:sz w:val="40"/>
          <w:szCs w:val="40"/>
        </w:rPr>
        <w:lastRenderedPageBreak/>
        <w:t>How do I apply?</w:t>
      </w:r>
    </w:p>
    <w:bookmarkEnd w:id="4"/>
    <w:p w14:paraId="54E31633" w14:textId="5EB92F8D" w:rsidR="00D17AEA" w:rsidRPr="00813A08" w:rsidRDefault="00D17AEA" w:rsidP="00861300">
      <w:pPr>
        <w:spacing w:before="120" w:after="200"/>
        <w:ind w:left="-709" w:right="-239"/>
        <w:rPr>
          <w:rFonts w:ascii="Calibri Light" w:hAnsi="Calibri Light" w:cs="Calibri Light"/>
          <w:sz w:val="22"/>
        </w:rPr>
      </w:pPr>
      <w:r w:rsidRPr="00813A08">
        <w:rPr>
          <w:rFonts w:ascii="Calibri Light" w:hAnsi="Calibri Light" w:cs="Calibri Light"/>
          <w:sz w:val="22"/>
        </w:rPr>
        <w:t xml:space="preserve">You </w:t>
      </w:r>
      <w:r w:rsidR="004C4186" w:rsidRPr="00813A08">
        <w:rPr>
          <w:rFonts w:ascii="Calibri Light" w:hAnsi="Calibri Light" w:cs="Calibri Light"/>
          <w:sz w:val="22"/>
        </w:rPr>
        <w:t xml:space="preserve">must </w:t>
      </w:r>
      <w:r w:rsidRPr="00813A08">
        <w:rPr>
          <w:rFonts w:ascii="Calibri Light" w:hAnsi="Calibri Light" w:cs="Calibri Light"/>
          <w:sz w:val="22"/>
        </w:rPr>
        <w:t xml:space="preserve">email us </w:t>
      </w:r>
      <w:r w:rsidR="00200B8C" w:rsidRPr="00813A08">
        <w:rPr>
          <w:rFonts w:ascii="Calibri Light" w:hAnsi="Calibri Light" w:cs="Calibri Light"/>
          <w:sz w:val="22"/>
        </w:rPr>
        <w:t xml:space="preserve">the following </w:t>
      </w:r>
      <w:r w:rsidRPr="00813A08">
        <w:rPr>
          <w:rFonts w:ascii="Calibri Light" w:hAnsi="Calibri Light" w:cs="Calibri Light"/>
          <w:sz w:val="22"/>
        </w:rPr>
        <w:t>three documents</w:t>
      </w:r>
      <w:r w:rsidR="002A28BB" w:rsidRPr="00813A08">
        <w:rPr>
          <w:rFonts w:ascii="Calibri Light" w:hAnsi="Calibri Light" w:cs="Calibri Light"/>
          <w:sz w:val="22"/>
        </w:rPr>
        <w:t xml:space="preserve"> </w:t>
      </w:r>
      <w:r w:rsidR="00B86011" w:rsidRPr="00813A08">
        <w:rPr>
          <w:rFonts w:ascii="Calibri Light" w:hAnsi="Calibri Light" w:cs="Calibri Light"/>
          <w:sz w:val="22"/>
        </w:rPr>
        <w:t xml:space="preserve">in MS-Word or PDF format </w:t>
      </w:r>
      <w:r w:rsidR="00721921" w:rsidRPr="00813A08">
        <w:rPr>
          <w:rFonts w:ascii="Calibri Light" w:hAnsi="Calibri Light" w:cs="Calibri Light"/>
          <w:sz w:val="22"/>
        </w:rPr>
        <w:t>to</w:t>
      </w:r>
      <w:r w:rsidR="002A28BB" w:rsidRPr="00813A08">
        <w:rPr>
          <w:rFonts w:ascii="Calibri Light" w:hAnsi="Calibri Light" w:cs="Calibri Light"/>
          <w:sz w:val="22"/>
        </w:rPr>
        <w:t xml:space="preserve"> </w:t>
      </w:r>
      <w:hyperlink r:id="rId11" w:history="1">
        <w:r w:rsidR="00B86011" w:rsidRPr="00813A08">
          <w:rPr>
            <w:rStyle w:val="Hyperlink"/>
            <w:rFonts w:ascii="Calibri Light" w:hAnsi="Calibri Light" w:cs="Calibri Light"/>
            <w:sz w:val="22"/>
          </w:rPr>
          <w:t>vacancy@acon.org.au</w:t>
        </w:r>
      </w:hyperlink>
      <w:r w:rsidR="00011196">
        <w:rPr>
          <w:rFonts w:ascii="Calibri Light" w:hAnsi="Calibri Light" w:cs="Calibri Light"/>
          <w:sz w:val="22"/>
        </w:rPr>
        <w:t xml:space="preserve"> </w:t>
      </w:r>
    </w:p>
    <w:p w14:paraId="329481C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1) An ACON Application Form</w:t>
      </w:r>
    </w:p>
    <w:p w14:paraId="0643EC7E"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You can download this at </w:t>
      </w:r>
      <w:hyperlink r:id="rId12" w:history="1">
        <w:r w:rsidR="005337D2" w:rsidRPr="00813A08">
          <w:rPr>
            <w:rStyle w:val="Hyperlink"/>
            <w:rFonts w:ascii="Calibri Light" w:hAnsi="Calibri Light" w:cs="Calibri Light"/>
            <w:iCs/>
            <w:sz w:val="22"/>
          </w:rPr>
          <w:t>www.acon.org.au/jobs</w:t>
        </w:r>
      </w:hyperlink>
    </w:p>
    <w:p w14:paraId="6CEEE634" w14:textId="77777777" w:rsidR="006A044E" w:rsidRPr="00813A08" w:rsidRDefault="006A044E" w:rsidP="00861300">
      <w:pPr>
        <w:spacing w:before="120" w:after="200"/>
        <w:ind w:left="-709" w:right="-239"/>
        <w:rPr>
          <w:rFonts w:ascii="Calibri Light" w:hAnsi="Calibri Light" w:cs="Calibri Light"/>
          <w:b/>
          <w:iCs/>
          <w:sz w:val="22"/>
        </w:rPr>
      </w:pPr>
      <w:r w:rsidRPr="00813A08">
        <w:rPr>
          <w:rFonts w:ascii="Calibri Light" w:hAnsi="Calibri Light" w:cs="Calibri Light"/>
          <w:b/>
          <w:iCs/>
          <w:sz w:val="22"/>
        </w:rPr>
        <w:t xml:space="preserve">2) Your Cover Letter outlining your Claim against the Selection Criteria </w:t>
      </w:r>
    </w:p>
    <w:p w14:paraId="24025C9E"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u w:val="single"/>
          <w:lang w:val="en-AU"/>
        </w:rPr>
      </w:pPr>
      <w:r w:rsidRPr="00813A08">
        <w:rPr>
          <w:rFonts w:ascii="Calibri Light" w:hAnsi="Calibri Light" w:cs="Calibri Light"/>
          <w:iCs/>
          <w:sz w:val="22"/>
          <w:u w:val="single"/>
          <w:lang w:val="en-AU"/>
        </w:rPr>
        <w:t xml:space="preserve">Tell us how you meet each of the Selection Criteria in the Position Description in detail. </w:t>
      </w:r>
    </w:p>
    <w:p w14:paraId="074E6953" w14:textId="77777777"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Let us know how your skills and experience relate to the requirements of the position and how you can use them to excel in this job.</w:t>
      </w:r>
    </w:p>
    <w:p w14:paraId="662B4661" w14:textId="5FC6D8C9" w:rsidR="006A044E"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 xml:space="preserve">To do this, </w:t>
      </w:r>
      <w:r w:rsidR="00AB2F7A" w:rsidRPr="00813A08">
        <w:rPr>
          <w:rFonts w:ascii="Calibri Light" w:hAnsi="Calibri Light" w:cs="Calibri Light"/>
          <w:iCs/>
          <w:sz w:val="22"/>
          <w:lang w:val="en-AU"/>
        </w:rPr>
        <w:t xml:space="preserve">please </w:t>
      </w:r>
      <w:r w:rsidRPr="00813A08">
        <w:rPr>
          <w:rFonts w:ascii="Calibri Light" w:hAnsi="Calibri Light" w:cs="Calibri Light"/>
          <w:iCs/>
          <w:sz w:val="22"/>
          <w:lang w:val="en-AU"/>
        </w:rPr>
        <w:t xml:space="preserve">address each </w:t>
      </w:r>
      <w:r w:rsidR="001B351F" w:rsidRPr="00813A08">
        <w:rPr>
          <w:rFonts w:ascii="Calibri Light" w:hAnsi="Calibri Light" w:cs="Calibri Light"/>
          <w:iCs/>
          <w:sz w:val="22"/>
          <w:lang w:val="en-AU"/>
        </w:rPr>
        <w:t>criterion</w:t>
      </w:r>
      <w:r w:rsidRPr="00813A08">
        <w:rPr>
          <w:rFonts w:ascii="Calibri Light" w:hAnsi="Calibri Light" w:cs="Calibri Light"/>
          <w:iCs/>
          <w:sz w:val="22"/>
          <w:lang w:val="en-AU"/>
        </w:rPr>
        <w:t xml:space="preserve"> separately. You should use statements with examples that clearly demonstrate your competency in a particular area. </w:t>
      </w:r>
    </w:p>
    <w:p w14:paraId="2537DE0B" w14:textId="4EA0873D" w:rsidR="00A27BC8" w:rsidRPr="00813A08" w:rsidRDefault="006A044E" w:rsidP="00861300">
      <w:pPr>
        <w:pStyle w:val="Header"/>
        <w:tabs>
          <w:tab w:val="left" w:pos="720"/>
        </w:tabs>
        <w:spacing w:before="120" w:after="200"/>
        <w:ind w:left="-709" w:right="-239"/>
        <w:rPr>
          <w:rFonts w:ascii="Calibri Light" w:hAnsi="Calibri Light" w:cs="Calibri Light"/>
          <w:iCs/>
          <w:sz w:val="22"/>
          <w:lang w:val="en-AU"/>
        </w:rPr>
      </w:pPr>
      <w:r w:rsidRPr="00813A08">
        <w:rPr>
          <w:rFonts w:ascii="Calibri Light" w:hAnsi="Calibri Light" w:cs="Calibri Light"/>
          <w:iCs/>
          <w:sz w:val="22"/>
          <w:lang w:val="en-AU"/>
        </w:rPr>
        <w:t>Applicants who do not demonstrate that they meet the requirements of the position will not be invited to attend an interview.</w:t>
      </w:r>
    </w:p>
    <w:p w14:paraId="2B8508AA" w14:textId="77777777" w:rsidR="00D17AEA" w:rsidRPr="00813A08" w:rsidRDefault="00D17AEA" w:rsidP="00861300">
      <w:pPr>
        <w:spacing w:before="120" w:after="200"/>
        <w:ind w:left="-709" w:right="-239"/>
        <w:rPr>
          <w:rFonts w:ascii="Calibri Light" w:hAnsi="Calibri Light" w:cs="Calibri Light"/>
          <w:b/>
          <w:sz w:val="22"/>
        </w:rPr>
      </w:pPr>
      <w:r w:rsidRPr="00813A08">
        <w:rPr>
          <w:rFonts w:ascii="Calibri Light" w:hAnsi="Calibri Light" w:cs="Calibri Light"/>
          <w:b/>
          <w:sz w:val="22"/>
        </w:rPr>
        <w:t xml:space="preserve">3) </w:t>
      </w:r>
      <w:r w:rsidR="00F45A5D" w:rsidRPr="00813A08">
        <w:rPr>
          <w:rFonts w:ascii="Calibri Light" w:hAnsi="Calibri Light" w:cs="Calibri Light"/>
          <w:b/>
          <w:sz w:val="22"/>
        </w:rPr>
        <w:t>Y</w:t>
      </w:r>
      <w:r w:rsidRPr="00813A08">
        <w:rPr>
          <w:rFonts w:ascii="Calibri Light" w:hAnsi="Calibri Light" w:cs="Calibri Light"/>
          <w:b/>
          <w:sz w:val="22"/>
        </w:rPr>
        <w:t>our Resume</w:t>
      </w:r>
    </w:p>
    <w:p w14:paraId="29AA2439" w14:textId="77777777" w:rsidR="00D17AEA" w:rsidRPr="00813A08" w:rsidRDefault="00D17AEA" w:rsidP="00861300">
      <w:pPr>
        <w:spacing w:before="120" w:after="200"/>
        <w:ind w:left="-709" w:right="-239"/>
        <w:rPr>
          <w:rFonts w:ascii="Calibri Light" w:hAnsi="Calibri Light" w:cs="Calibri Light"/>
          <w:iCs/>
          <w:sz w:val="22"/>
        </w:rPr>
      </w:pPr>
      <w:r w:rsidRPr="00813A08">
        <w:rPr>
          <w:rFonts w:ascii="Calibri Light" w:hAnsi="Calibri Light" w:cs="Calibri Light"/>
          <w:iCs/>
          <w:sz w:val="22"/>
        </w:rPr>
        <w:t xml:space="preserve">Tell us </w:t>
      </w:r>
      <w:r w:rsidR="00AD7AFA" w:rsidRPr="00813A08">
        <w:rPr>
          <w:rFonts w:ascii="Calibri Light" w:hAnsi="Calibri Light" w:cs="Calibri Light"/>
          <w:iCs/>
          <w:sz w:val="22"/>
        </w:rPr>
        <w:t>about your previous employment and your education</w:t>
      </w:r>
      <w:r w:rsidRPr="00813A08">
        <w:rPr>
          <w:rFonts w:ascii="Calibri Light" w:hAnsi="Calibri Light" w:cs="Calibri Light"/>
          <w:iCs/>
          <w:sz w:val="22"/>
        </w:rPr>
        <w:t xml:space="preserve">. </w:t>
      </w:r>
      <w:r w:rsidR="004B5A74" w:rsidRPr="00813A08">
        <w:rPr>
          <w:rFonts w:ascii="Calibri Light" w:hAnsi="Calibri Light" w:cs="Calibri Light"/>
          <w:iCs/>
          <w:sz w:val="22"/>
        </w:rPr>
        <w:t>Be sure to include:</w:t>
      </w:r>
    </w:p>
    <w:p w14:paraId="7F3C569A" w14:textId="77777777" w:rsidR="00AD7AFA" w:rsidRPr="00E030A7" w:rsidRDefault="00AD7AFA" w:rsidP="00011196">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Name</w:t>
      </w:r>
      <w:r w:rsidRPr="00E030A7">
        <w:rPr>
          <w:rFonts w:ascii="Calibri Light" w:hAnsi="Calibri Light" w:cs="Calibri Light"/>
          <w:iCs/>
          <w:sz w:val="22"/>
        </w:rPr>
        <w:t xml:space="preserve"> and </w:t>
      </w:r>
      <w:r w:rsidRPr="00E030A7">
        <w:rPr>
          <w:rFonts w:ascii="Calibri Light" w:hAnsi="Calibri Light" w:cs="Calibri Light"/>
          <w:b/>
          <w:iCs/>
          <w:sz w:val="22"/>
        </w:rPr>
        <w:t>Contact details</w:t>
      </w:r>
    </w:p>
    <w:p w14:paraId="48D33F1E" w14:textId="77777777" w:rsidR="004B5A74" w:rsidRPr="00E030A7" w:rsidRDefault="004B5A74" w:rsidP="00011196">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Education</w:t>
      </w:r>
      <w:r w:rsidRPr="00E030A7">
        <w:rPr>
          <w:rFonts w:ascii="Calibri Light" w:hAnsi="Calibri Light" w:cs="Calibri Light"/>
          <w:iCs/>
          <w:sz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E030A7" w:rsidRDefault="004B5A74" w:rsidP="00011196">
      <w:pPr>
        <w:pStyle w:val="ListParagraph"/>
        <w:numPr>
          <w:ilvl w:val="0"/>
          <w:numId w:val="1"/>
        </w:numPr>
        <w:spacing w:before="120" w:after="200"/>
        <w:ind w:right="-239"/>
        <w:rPr>
          <w:rFonts w:ascii="Calibri Light" w:hAnsi="Calibri Light" w:cs="Calibri Light"/>
          <w:iCs/>
          <w:sz w:val="22"/>
        </w:rPr>
      </w:pPr>
      <w:r w:rsidRPr="00E030A7">
        <w:rPr>
          <w:rFonts w:ascii="Calibri Light" w:hAnsi="Calibri Light" w:cs="Calibri Light"/>
          <w:iCs/>
          <w:sz w:val="22"/>
        </w:rPr>
        <w:t xml:space="preserve">Your </w:t>
      </w:r>
      <w:r w:rsidRPr="00E030A7">
        <w:rPr>
          <w:rFonts w:ascii="Calibri Light" w:hAnsi="Calibri Light" w:cs="Calibri Light"/>
          <w:b/>
          <w:iCs/>
          <w:sz w:val="22"/>
        </w:rPr>
        <w:t>Work Experience</w:t>
      </w:r>
      <w:r w:rsidRPr="00E030A7">
        <w:rPr>
          <w:rFonts w:ascii="Calibri Light" w:hAnsi="Calibri Light" w:cs="Calibri Light"/>
          <w:iCs/>
          <w:sz w:val="22"/>
        </w:rPr>
        <w:t xml:space="preserve"> including jobs, internships, and volunteer work.</w:t>
      </w:r>
      <w:r w:rsidR="00AD7AFA" w:rsidRPr="00E030A7">
        <w:rPr>
          <w:rFonts w:ascii="Calibri Light" w:hAnsi="Calibri Light" w:cs="Calibri Light"/>
          <w:iCs/>
          <w:sz w:val="22"/>
        </w:rPr>
        <w:t xml:space="preserve"> </w:t>
      </w:r>
    </w:p>
    <w:p w14:paraId="37141D1C" w14:textId="77777777" w:rsidR="00A27BC8" w:rsidRPr="00813A08" w:rsidRDefault="00A27BC8" w:rsidP="00861300">
      <w:pPr>
        <w:spacing w:before="120" w:after="200"/>
        <w:ind w:left="-709" w:right="-239"/>
        <w:rPr>
          <w:rFonts w:ascii="Calibri Light" w:hAnsi="Calibri Light" w:cs="Calibri Light"/>
          <w:iCs/>
          <w:sz w:val="22"/>
        </w:rPr>
      </w:pPr>
    </w:p>
    <w:p w14:paraId="005C5CBC" w14:textId="77777777" w:rsidR="00D17AEA" w:rsidRPr="00813A08" w:rsidRDefault="00AD7AFA" w:rsidP="00861300">
      <w:pPr>
        <w:spacing w:before="120" w:after="200"/>
        <w:ind w:left="-709" w:right="-239"/>
        <w:rPr>
          <w:rFonts w:ascii="Calibri Light" w:hAnsi="Calibri Light" w:cs="Calibri Light"/>
          <w:b/>
          <w:sz w:val="40"/>
          <w:szCs w:val="40"/>
        </w:rPr>
      </w:pPr>
      <w:r w:rsidRPr="00813A08">
        <w:rPr>
          <w:rFonts w:ascii="Calibri Light" w:hAnsi="Calibri Light" w:cs="Calibri Light"/>
          <w:b/>
          <w:sz w:val="40"/>
          <w:szCs w:val="40"/>
        </w:rPr>
        <w:t>How does recruitment work at ACON?</w:t>
      </w:r>
    </w:p>
    <w:p w14:paraId="26515F52" w14:textId="77777777"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There are </w:t>
      </w:r>
      <w:r w:rsidR="002F5B0E" w:rsidRPr="00813A08">
        <w:rPr>
          <w:rFonts w:ascii="Calibri Light" w:hAnsi="Calibri Light" w:cs="Calibri Light"/>
          <w:sz w:val="22"/>
        </w:rPr>
        <w:t>five</w:t>
      </w:r>
      <w:r w:rsidRPr="00813A08">
        <w:rPr>
          <w:rFonts w:ascii="Calibri Light" w:hAnsi="Calibri Light" w:cs="Calibri Light"/>
          <w:sz w:val="22"/>
        </w:rPr>
        <w:t xml:space="preserve"> main steps in the process:</w:t>
      </w:r>
    </w:p>
    <w:p w14:paraId="1AC29818"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1) Application</w:t>
      </w:r>
    </w:p>
    <w:p w14:paraId="15F83359" w14:textId="174E2751" w:rsidR="0022236A"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ACON receives your application, cover letter and resume. You will receive an email from our HR Team acknowledging that we have received your documents.</w:t>
      </w:r>
    </w:p>
    <w:p w14:paraId="51067D68" w14:textId="2ACD02FB"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2) Shortlisting</w:t>
      </w:r>
    </w:p>
    <w:p w14:paraId="0105E9B5" w14:textId="3B2F0E8E" w:rsidR="00763755" w:rsidRPr="00813A08" w:rsidRDefault="00763755" w:rsidP="00861300">
      <w:pPr>
        <w:spacing w:before="80" w:after="160"/>
        <w:ind w:left="-709" w:right="-239"/>
        <w:rPr>
          <w:rFonts w:ascii="Calibri Light" w:hAnsi="Calibri Light" w:cs="Calibri Light"/>
          <w:sz w:val="22"/>
        </w:rPr>
      </w:pPr>
      <w:r w:rsidRPr="00813A08">
        <w:rPr>
          <w:rFonts w:ascii="Calibri Light" w:hAnsi="Calibri Light" w:cs="Calibri Light"/>
          <w:sz w:val="22"/>
        </w:rPr>
        <w:t>A selection panel of 2-4 qualified persons will review all the applicants and offer interviews to those applicants whose applications best address the requirements of the position.</w:t>
      </w:r>
    </w:p>
    <w:p w14:paraId="64B053C9" w14:textId="77777777" w:rsidR="00763755" w:rsidRPr="00813A08" w:rsidRDefault="00763755" w:rsidP="00861300">
      <w:pPr>
        <w:spacing w:before="80" w:after="160"/>
        <w:ind w:left="-709" w:right="-239"/>
        <w:rPr>
          <w:rFonts w:ascii="Calibri Light" w:hAnsi="Calibri Light" w:cs="Calibri Light"/>
          <w:b/>
          <w:sz w:val="22"/>
        </w:rPr>
      </w:pPr>
      <w:r w:rsidRPr="00813A08">
        <w:rPr>
          <w:rFonts w:ascii="Calibri Light" w:hAnsi="Calibri Light" w:cs="Calibri Light"/>
          <w:b/>
          <w:sz w:val="22"/>
        </w:rPr>
        <w:t>3) Interview</w:t>
      </w:r>
    </w:p>
    <w:p w14:paraId="5B8B2866" w14:textId="089F15B4" w:rsidR="00372225"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sidRPr="00813A08">
        <w:rPr>
          <w:rFonts w:ascii="Calibri Light" w:hAnsi="Calibri Light" w:cs="Calibri Light"/>
          <w:sz w:val="22"/>
        </w:rPr>
        <w:t>a</w:t>
      </w:r>
      <w:r w:rsidRPr="00813A08">
        <w:rPr>
          <w:rFonts w:ascii="Calibri Light" w:hAnsi="Calibri Light" w:cs="Calibri Light"/>
          <w:sz w:val="22"/>
        </w:rPr>
        <w:t xml:space="preserve"> test of your computer skills</w:t>
      </w:r>
      <w:r w:rsidR="003F073C" w:rsidRPr="00813A08">
        <w:rPr>
          <w:rFonts w:ascii="Calibri Light" w:hAnsi="Calibri Light" w:cs="Calibri Light"/>
          <w:sz w:val="22"/>
        </w:rPr>
        <w:t>,</w:t>
      </w:r>
      <w:r w:rsidRPr="00813A08">
        <w:rPr>
          <w:rFonts w:ascii="Calibri Light" w:hAnsi="Calibri Light" w:cs="Calibri Light"/>
          <w:sz w:val="22"/>
        </w:rPr>
        <w:t xml:space="preserve"> or any other form that is relevant to the position. The chairperson will let you know the format of the interview and any documents, </w:t>
      </w:r>
      <w:r w:rsidR="00F421E9" w:rsidRPr="00813A08">
        <w:rPr>
          <w:rFonts w:ascii="Calibri Light" w:hAnsi="Calibri Light" w:cs="Calibri Light"/>
          <w:sz w:val="22"/>
        </w:rPr>
        <w:t>presentations,</w:t>
      </w:r>
      <w:r w:rsidRPr="00813A08">
        <w:rPr>
          <w:rFonts w:ascii="Calibri Light" w:hAnsi="Calibri Light" w:cs="Calibri Light"/>
          <w:sz w:val="22"/>
        </w:rPr>
        <w:t xml:space="preserve"> or examples of previous work that you might need to bring with you. </w:t>
      </w:r>
    </w:p>
    <w:p w14:paraId="5A10550F" w14:textId="77777777" w:rsidR="00372225" w:rsidRDefault="00372225">
      <w:pPr>
        <w:rPr>
          <w:rFonts w:ascii="Calibri Light" w:hAnsi="Calibri Light" w:cs="Calibri Light"/>
          <w:sz w:val="22"/>
        </w:rPr>
      </w:pPr>
      <w:r>
        <w:rPr>
          <w:rFonts w:ascii="Calibri Light" w:hAnsi="Calibri Light" w:cs="Calibri Light"/>
          <w:sz w:val="22"/>
        </w:rPr>
        <w:br w:type="page"/>
      </w:r>
    </w:p>
    <w:p w14:paraId="19152426"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lastRenderedPageBreak/>
        <w:t xml:space="preserve">4) </w:t>
      </w:r>
      <w:r w:rsidR="00763755" w:rsidRPr="00813A08">
        <w:rPr>
          <w:rFonts w:ascii="Calibri Light" w:hAnsi="Calibri Light" w:cs="Calibri Light"/>
          <w:b/>
          <w:sz w:val="22"/>
        </w:rPr>
        <w:t>Offer</w:t>
      </w:r>
    </w:p>
    <w:p w14:paraId="5B187203" w14:textId="77777777" w:rsidR="002F5B0E"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813A08" w:rsidRDefault="002F5B0E" w:rsidP="00861300">
      <w:pPr>
        <w:spacing w:before="80" w:after="160"/>
        <w:ind w:left="-709" w:right="-239"/>
        <w:rPr>
          <w:rFonts w:ascii="Calibri Light" w:hAnsi="Calibri Light" w:cs="Calibri Light"/>
          <w:b/>
          <w:sz w:val="22"/>
        </w:rPr>
      </w:pPr>
      <w:r w:rsidRPr="00813A08">
        <w:rPr>
          <w:rFonts w:ascii="Calibri Light" w:hAnsi="Calibri Light" w:cs="Calibri Light"/>
          <w:b/>
          <w:sz w:val="22"/>
        </w:rPr>
        <w:t xml:space="preserve">5) </w:t>
      </w:r>
      <w:r w:rsidR="00763755" w:rsidRPr="00813A08">
        <w:rPr>
          <w:rFonts w:ascii="Calibri Light" w:hAnsi="Calibri Light" w:cs="Calibri Light"/>
          <w:b/>
          <w:sz w:val="22"/>
        </w:rPr>
        <w:t>Acceptance</w:t>
      </w:r>
      <w:r w:rsidRPr="00813A08">
        <w:rPr>
          <w:rFonts w:ascii="Calibri Light" w:hAnsi="Calibri Light" w:cs="Calibri Light"/>
          <w:b/>
          <w:sz w:val="22"/>
        </w:rPr>
        <w:t xml:space="preserve"> and </w:t>
      </w:r>
      <w:r w:rsidR="00763755" w:rsidRPr="00813A08">
        <w:rPr>
          <w:rFonts w:ascii="Calibri Light" w:hAnsi="Calibri Light" w:cs="Calibri Light"/>
          <w:b/>
          <w:sz w:val="22"/>
        </w:rPr>
        <w:t>Commencement</w:t>
      </w:r>
    </w:p>
    <w:p w14:paraId="52D57656" w14:textId="3242A480" w:rsidR="00C12EF7" w:rsidRPr="00813A08" w:rsidRDefault="002F5B0E" w:rsidP="00861300">
      <w:pPr>
        <w:spacing w:before="80" w:after="160"/>
        <w:ind w:left="-709" w:right="-239"/>
        <w:rPr>
          <w:rFonts w:ascii="Calibri Light" w:hAnsi="Calibri Light" w:cs="Calibri Light"/>
          <w:sz w:val="22"/>
        </w:rPr>
      </w:pPr>
      <w:r w:rsidRPr="00813A08">
        <w:rPr>
          <w:rFonts w:ascii="Calibri Light" w:hAnsi="Calibri Light" w:cs="Calibri Light"/>
          <w:sz w:val="22"/>
        </w:rPr>
        <w:t>Once a salary and start date have been agreed, you will receive a commencement pack from the H</w:t>
      </w:r>
      <w:r w:rsidR="000953C8" w:rsidRPr="00813A08">
        <w:rPr>
          <w:rFonts w:ascii="Calibri Light" w:hAnsi="Calibri Light" w:cs="Calibri Light"/>
          <w:sz w:val="22"/>
        </w:rPr>
        <w:t>R Team including your contract and other documents (</w:t>
      </w:r>
      <w:r w:rsidR="00BD5023" w:rsidRPr="00813A08">
        <w:rPr>
          <w:rFonts w:ascii="Calibri Light" w:hAnsi="Calibri Light" w:cs="Calibri Light"/>
          <w:sz w:val="22"/>
        </w:rPr>
        <w:t>e.g.</w:t>
      </w:r>
      <w:r w:rsidR="000953C8" w:rsidRPr="00813A08">
        <w:rPr>
          <w:rFonts w:ascii="Calibri Light" w:hAnsi="Calibri Light" w:cs="Calibri Light"/>
          <w:sz w:val="22"/>
        </w:rPr>
        <w:t xml:space="preserve"> the ACON Code of Conduct, Tax File Declarations, Bank Deposit details, Superannuation Choice forms, </w:t>
      </w:r>
      <w:r w:rsidR="00BD5023" w:rsidRPr="00813A08">
        <w:rPr>
          <w:rFonts w:ascii="Calibri Light" w:hAnsi="Calibri Light" w:cs="Calibri Light"/>
          <w:sz w:val="22"/>
        </w:rPr>
        <w:t>etc.</w:t>
      </w:r>
      <w:r w:rsidR="000953C8" w:rsidRPr="00813A08">
        <w:rPr>
          <w:rFonts w:ascii="Calibri Light" w:hAnsi="Calibri Light" w:cs="Calibri Light"/>
          <w:sz w:val="22"/>
        </w:rPr>
        <w:t>). Once these are returned to the HR Team, you are ready to start work on your agreed date.</w:t>
      </w:r>
    </w:p>
    <w:p w14:paraId="7445C2BC" w14:textId="09CEB993" w:rsidR="000953C8" w:rsidRPr="00813A08" w:rsidRDefault="000953C8" w:rsidP="00861300">
      <w:pPr>
        <w:spacing w:before="80" w:after="160"/>
        <w:ind w:left="-709" w:right="-239"/>
        <w:rPr>
          <w:rFonts w:ascii="Calibri Light" w:hAnsi="Calibri Light" w:cs="Calibri Light"/>
          <w:b/>
          <w:sz w:val="22"/>
        </w:rPr>
      </w:pPr>
      <w:r w:rsidRPr="00813A08">
        <w:rPr>
          <w:rFonts w:ascii="Calibri Light" w:hAnsi="Calibri Light" w:cs="Calibri Light"/>
          <w:b/>
          <w:sz w:val="22"/>
        </w:rPr>
        <w:t>How long does it take</w:t>
      </w:r>
      <w:r w:rsidR="00BC0B49" w:rsidRPr="00813A08">
        <w:rPr>
          <w:rFonts w:ascii="Calibri Light" w:hAnsi="Calibri Light" w:cs="Calibri Light"/>
          <w:b/>
          <w:sz w:val="22"/>
        </w:rPr>
        <w:t xml:space="preserve"> to hear back on my application</w:t>
      </w:r>
      <w:r w:rsidRPr="00813A08">
        <w:rPr>
          <w:rFonts w:ascii="Calibri Light" w:hAnsi="Calibri Light" w:cs="Calibri Light"/>
          <w:b/>
          <w:sz w:val="22"/>
        </w:rPr>
        <w:t>?</w:t>
      </w:r>
    </w:p>
    <w:p w14:paraId="1B6ED2C6" w14:textId="01232767" w:rsidR="00B86011" w:rsidRPr="00813A08" w:rsidRDefault="00BA61C3" w:rsidP="00861300">
      <w:pPr>
        <w:pStyle w:val="BodyText3"/>
        <w:spacing w:before="80" w:after="160"/>
        <w:ind w:left="-709" w:right="-239"/>
        <w:rPr>
          <w:rFonts w:ascii="Calibri Light" w:hAnsi="Calibri Light" w:cs="Calibri Light"/>
        </w:rPr>
      </w:pPr>
      <w:r w:rsidRPr="00813A08">
        <w:rPr>
          <w:rFonts w:ascii="Calibri Light" w:hAnsi="Calibri Light" w:cs="Calibri Light"/>
        </w:rPr>
        <w:t xml:space="preserve">If you have applied via email, you will be sent a return email </w:t>
      </w:r>
      <w:r w:rsidR="00B86011" w:rsidRPr="00813A08">
        <w:rPr>
          <w:rFonts w:ascii="Calibri Light" w:hAnsi="Calibri Light" w:cs="Calibri Light"/>
        </w:rPr>
        <w:t>within 1-</w:t>
      </w:r>
      <w:r w:rsidR="00EA49C7" w:rsidRPr="00813A08">
        <w:rPr>
          <w:rFonts w:ascii="Calibri Light" w:hAnsi="Calibri Light" w:cs="Calibri Light"/>
        </w:rPr>
        <w:t>3</w:t>
      </w:r>
      <w:r w:rsidR="00B86011" w:rsidRPr="00813A08">
        <w:rPr>
          <w:rFonts w:ascii="Calibri Light" w:hAnsi="Calibri Light" w:cs="Calibri Light"/>
        </w:rPr>
        <w:t xml:space="preserve"> business days acknowledging receipt of your application</w:t>
      </w:r>
      <w:r w:rsidR="00D2155D" w:rsidRPr="00813A08">
        <w:rPr>
          <w:rFonts w:ascii="Calibri Light" w:hAnsi="Calibri Light" w:cs="Calibri Light"/>
        </w:rPr>
        <w:t xml:space="preserve">. </w:t>
      </w:r>
      <w:r w:rsidR="00B644F1" w:rsidRPr="00813A08">
        <w:rPr>
          <w:rFonts w:ascii="Calibri Light" w:hAnsi="Calibri Light" w:cs="Calibri Light"/>
        </w:rPr>
        <w:t>A</w:t>
      </w:r>
      <w:r w:rsidR="00665E99" w:rsidRPr="00813A08">
        <w:rPr>
          <w:rFonts w:ascii="Calibri Light" w:hAnsi="Calibri Light" w:cs="Calibri Light"/>
        </w:rPr>
        <w:t xml:space="preserve">fter the closing date of the </w:t>
      </w:r>
      <w:r w:rsidR="00DA5CEE" w:rsidRPr="00813A08">
        <w:rPr>
          <w:rFonts w:ascii="Calibri Light" w:hAnsi="Calibri Light" w:cs="Calibri Light"/>
        </w:rPr>
        <w:t>vacancy</w:t>
      </w:r>
      <w:r w:rsidR="00665E99" w:rsidRPr="00813A08">
        <w:rPr>
          <w:rFonts w:ascii="Calibri Light" w:hAnsi="Calibri Light" w:cs="Calibri Light"/>
        </w:rPr>
        <w:t>, y</w:t>
      </w:r>
      <w:r w:rsidRPr="00813A08">
        <w:rPr>
          <w:rFonts w:ascii="Calibri Light" w:hAnsi="Calibri Light" w:cs="Calibri Light"/>
        </w:rPr>
        <w:t xml:space="preserve">our application will then be </w:t>
      </w:r>
      <w:r w:rsidR="001B351F" w:rsidRPr="00813A08">
        <w:rPr>
          <w:rFonts w:ascii="Calibri Light" w:hAnsi="Calibri Light" w:cs="Calibri Light"/>
        </w:rPr>
        <w:t>reviewed,</w:t>
      </w:r>
      <w:r w:rsidRPr="00813A08">
        <w:rPr>
          <w:rFonts w:ascii="Calibri Light" w:hAnsi="Calibri Light" w:cs="Calibri Light"/>
        </w:rPr>
        <w:t xml:space="preserve"> and we will contact</w:t>
      </w:r>
      <w:r w:rsidR="000E59C4" w:rsidRPr="00813A08">
        <w:rPr>
          <w:rFonts w:ascii="Calibri Light" w:hAnsi="Calibri Light" w:cs="Calibri Light"/>
        </w:rPr>
        <w:t xml:space="preserve"> to inform you of the result of the recruitment</w:t>
      </w:r>
      <w:r w:rsidRPr="00813A08">
        <w:rPr>
          <w:rFonts w:ascii="Calibri Light" w:hAnsi="Calibri Light" w:cs="Calibri Light"/>
        </w:rPr>
        <w:t xml:space="preserve"> </w:t>
      </w:r>
      <w:r w:rsidR="00B86011" w:rsidRPr="00813A08">
        <w:rPr>
          <w:rFonts w:ascii="Calibri Light" w:hAnsi="Calibri Light" w:cs="Calibri Light"/>
        </w:rPr>
        <w:t xml:space="preserve">within </w:t>
      </w:r>
      <w:r w:rsidR="0022236A" w:rsidRPr="00813A08">
        <w:rPr>
          <w:rFonts w:ascii="Calibri Light" w:hAnsi="Calibri Light" w:cs="Calibri Light"/>
        </w:rPr>
        <w:t>4-</w:t>
      </w:r>
      <w:r w:rsidR="004369E0" w:rsidRPr="00813A08">
        <w:rPr>
          <w:rFonts w:ascii="Calibri Light" w:hAnsi="Calibri Light" w:cs="Calibri Light"/>
        </w:rPr>
        <w:t>8</w:t>
      </w:r>
      <w:r w:rsidR="00B86011" w:rsidRPr="00813A08">
        <w:rPr>
          <w:rFonts w:ascii="Calibri Light" w:hAnsi="Calibri Light" w:cs="Calibri Light"/>
        </w:rPr>
        <w:t xml:space="preserve"> weeks after the application closing date</w:t>
      </w:r>
      <w:r w:rsidR="00B94226" w:rsidRPr="00813A08">
        <w:rPr>
          <w:rFonts w:ascii="Calibri Light" w:hAnsi="Calibri Light" w:cs="Calibri Light"/>
        </w:rPr>
        <w:t xml:space="preserve">. </w:t>
      </w:r>
    </w:p>
    <w:p w14:paraId="24F9A02B" w14:textId="76C3BF50" w:rsidR="00C825B1" w:rsidRPr="00AA7579" w:rsidRDefault="00B94226" w:rsidP="00861300">
      <w:pPr>
        <w:pStyle w:val="BodyText3"/>
        <w:spacing w:before="80" w:after="160"/>
        <w:ind w:left="-709" w:right="-239"/>
        <w:rPr>
          <w:rFonts w:ascii="Calibri Light" w:hAnsi="Calibri Light" w:cs="Calibri Light"/>
          <w:color w:val="000000" w:themeColor="text1"/>
        </w:rPr>
      </w:pPr>
      <w:r w:rsidRPr="001D2182">
        <w:rPr>
          <w:rFonts w:ascii="Calibri Light" w:hAnsi="Calibri Light" w:cs="Calibri Light"/>
          <w:color w:val="000000" w:themeColor="text1"/>
        </w:rPr>
        <w:t xml:space="preserve">If you are successful in gaining an interview, the </w:t>
      </w:r>
      <w:r w:rsidR="00B86011" w:rsidRPr="001D2182">
        <w:rPr>
          <w:rFonts w:ascii="Calibri Light" w:hAnsi="Calibri Light" w:cs="Calibri Light"/>
          <w:color w:val="000000" w:themeColor="text1"/>
        </w:rPr>
        <w:t>chairperson of the selection panel</w:t>
      </w:r>
      <w:r w:rsidRPr="001D2182">
        <w:rPr>
          <w:rFonts w:ascii="Calibri Light" w:hAnsi="Calibri Light" w:cs="Calibri Light"/>
          <w:color w:val="000000" w:themeColor="text1"/>
        </w:rPr>
        <w:t xml:space="preserve"> will contact you by telephone to arrange a suitable date and time for the interview.</w:t>
      </w:r>
      <w:r w:rsidR="002A53AB" w:rsidRPr="001D2182">
        <w:rPr>
          <w:rFonts w:ascii="Calibri Light" w:hAnsi="Calibri Light" w:cs="Calibri Light"/>
          <w:color w:val="000000" w:themeColor="text1"/>
        </w:rPr>
        <w:t xml:space="preserve"> </w:t>
      </w:r>
      <w:r w:rsidR="00B86011" w:rsidRPr="001D2182">
        <w:rPr>
          <w:rFonts w:ascii="Calibri Light" w:hAnsi="Calibri Light" w:cs="Calibri Light"/>
          <w:color w:val="000000" w:themeColor="text1"/>
        </w:rPr>
        <w:t>If you are not selected for an interview, you will receive an email informing you that your application was not successful on this occasion.</w:t>
      </w:r>
      <w:bookmarkStart w:id="5" w:name="_Hlk45549591"/>
      <w:bookmarkEnd w:id="5"/>
    </w:p>
    <w:sectPr w:rsidR="00C825B1" w:rsidRPr="00AA7579" w:rsidSect="00BE4C5A">
      <w:footerReference w:type="even" r:id="rId13"/>
      <w:footerReference w:type="default" r:id="rId14"/>
      <w:headerReference w:type="first" r:id="rId15"/>
      <w:footerReference w:type="first" r:id="rId16"/>
      <w:pgSz w:w="11906" w:h="16838" w:code="9"/>
      <w:pgMar w:top="1077" w:right="1559" w:bottom="130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7F1D" w14:textId="77777777" w:rsidR="00F854F3" w:rsidRDefault="00F854F3">
      <w:r>
        <w:separator/>
      </w:r>
    </w:p>
  </w:endnote>
  <w:endnote w:type="continuationSeparator" w:id="0">
    <w:p w14:paraId="767E31AB" w14:textId="77777777" w:rsidR="00F854F3" w:rsidRDefault="00F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4E36" w14:textId="77777777" w:rsidR="00F854F3" w:rsidRDefault="00F854F3">
      <w:r>
        <w:separator/>
      </w:r>
    </w:p>
  </w:footnote>
  <w:footnote w:type="continuationSeparator" w:id="0">
    <w:p w14:paraId="557BFFD1" w14:textId="77777777" w:rsidR="00F854F3" w:rsidRDefault="00F8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 w15:restartNumberingAfterBreak="0">
    <w:nsid w:val="1F3607C2"/>
    <w:multiLevelType w:val="hybridMultilevel"/>
    <w:tmpl w:val="119832AA"/>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 w15:restartNumberingAfterBreak="0">
    <w:nsid w:val="1F774DB0"/>
    <w:multiLevelType w:val="hybridMultilevel"/>
    <w:tmpl w:val="2CC4B4BE"/>
    <w:lvl w:ilvl="0" w:tplc="D7D6F01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83316E"/>
    <w:multiLevelType w:val="hybridMultilevel"/>
    <w:tmpl w:val="2DDA68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9C0532"/>
    <w:multiLevelType w:val="hybridMultilevel"/>
    <w:tmpl w:val="67AA72CE"/>
    <w:lvl w:ilvl="0" w:tplc="E586DDA6">
      <w:start w:val="1"/>
      <w:numFmt w:val="decimal"/>
      <w:lvlText w:val="%1."/>
      <w:lvlJc w:val="left"/>
      <w:pPr>
        <w:tabs>
          <w:tab w:val="num" w:pos="720"/>
        </w:tabs>
        <w:ind w:left="720" w:hanging="360"/>
      </w:pPr>
      <w:rPr>
        <w:rFonts w:ascii="Calibri" w:eastAsia="Times New Roman" w:hAnsi="Calibri" w:cs="Calibri"/>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196"/>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72F3"/>
    <w:rsid w:val="000C261E"/>
    <w:rsid w:val="000C50CE"/>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4227"/>
    <w:rsid w:val="001E5053"/>
    <w:rsid w:val="001F6161"/>
    <w:rsid w:val="00200B8C"/>
    <w:rsid w:val="00216D18"/>
    <w:rsid w:val="0022113C"/>
    <w:rsid w:val="0022236A"/>
    <w:rsid w:val="00237097"/>
    <w:rsid w:val="00241744"/>
    <w:rsid w:val="00260F9D"/>
    <w:rsid w:val="00266764"/>
    <w:rsid w:val="002731B6"/>
    <w:rsid w:val="002832AD"/>
    <w:rsid w:val="00287403"/>
    <w:rsid w:val="002936A3"/>
    <w:rsid w:val="002A1CCE"/>
    <w:rsid w:val="002A28BB"/>
    <w:rsid w:val="002A53AB"/>
    <w:rsid w:val="002B3AAF"/>
    <w:rsid w:val="002B509C"/>
    <w:rsid w:val="002E0096"/>
    <w:rsid w:val="002E68CC"/>
    <w:rsid w:val="002F04C3"/>
    <w:rsid w:val="002F5B0E"/>
    <w:rsid w:val="00306F3F"/>
    <w:rsid w:val="00310DAA"/>
    <w:rsid w:val="003167B9"/>
    <w:rsid w:val="00317588"/>
    <w:rsid w:val="00335BE4"/>
    <w:rsid w:val="003471E3"/>
    <w:rsid w:val="0035067B"/>
    <w:rsid w:val="0035760E"/>
    <w:rsid w:val="00365466"/>
    <w:rsid w:val="00372225"/>
    <w:rsid w:val="00387432"/>
    <w:rsid w:val="00393EBC"/>
    <w:rsid w:val="00397AD8"/>
    <w:rsid w:val="003A5F51"/>
    <w:rsid w:val="003A70BB"/>
    <w:rsid w:val="003B0C24"/>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809BA"/>
    <w:rsid w:val="00484122"/>
    <w:rsid w:val="00486FD0"/>
    <w:rsid w:val="004B5A74"/>
    <w:rsid w:val="004C4186"/>
    <w:rsid w:val="004C4E73"/>
    <w:rsid w:val="004D67EE"/>
    <w:rsid w:val="004E44F0"/>
    <w:rsid w:val="004E5213"/>
    <w:rsid w:val="004F526C"/>
    <w:rsid w:val="00501F88"/>
    <w:rsid w:val="005025E9"/>
    <w:rsid w:val="00513E04"/>
    <w:rsid w:val="00517031"/>
    <w:rsid w:val="005211A0"/>
    <w:rsid w:val="005303E9"/>
    <w:rsid w:val="005320B1"/>
    <w:rsid w:val="005337D2"/>
    <w:rsid w:val="00546CA4"/>
    <w:rsid w:val="00555251"/>
    <w:rsid w:val="0057536E"/>
    <w:rsid w:val="00577E94"/>
    <w:rsid w:val="00596EEB"/>
    <w:rsid w:val="005B5FE0"/>
    <w:rsid w:val="005B678A"/>
    <w:rsid w:val="005C2A50"/>
    <w:rsid w:val="005C508D"/>
    <w:rsid w:val="005D59CD"/>
    <w:rsid w:val="005E0809"/>
    <w:rsid w:val="005E1AFC"/>
    <w:rsid w:val="005F3791"/>
    <w:rsid w:val="00604D63"/>
    <w:rsid w:val="00624D1E"/>
    <w:rsid w:val="006413F2"/>
    <w:rsid w:val="006424B1"/>
    <w:rsid w:val="0064359B"/>
    <w:rsid w:val="006436E9"/>
    <w:rsid w:val="00647521"/>
    <w:rsid w:val="006476E1"/>
    <w:rsid w:val="00653913"/>
    <w:rsid w:val="00665E99"/>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45141"/>
    <w:rsid w:val="0085426E"/>
    <w:rsid w:val="0085549D"/>
    <w:rsid w:val="008565A0"/>
    <w:rsid w:val="00857A9B"/>
    <w:rsid w:val="00860FF7"/>
    <w:rsid w:val="00861300"/>
    <w:rsid w:val="00870EEE"/>
    <w:rsid w:val="00875DD4"/>
    <w:rsid w:val="00884687"/>
    <w:rsid w:val="008A313D"/>
    <w:rsid w:val="008A4A29"/>
    <w:rsid w:val="008B0C8B"/>
    <w:rsid w:val="008B0F49"/>
    <w:rsid w:val="008B0F5E"/>
    <w:rsid w:val="008C4F72"/>
    <w:rsid w:val="008C50BB"/>
    <w:rsid w:val="008E5B01"/>
    <w:rsid w:val="0090418C"/>
    <w:rsid w:val="00910B52"/>
    <w:rsid w:val="00910E41"/>
    <w:rsid w:val="00915F99"/>
    <w:rsid w:val="009163D6"/>
    <w:rsid w:val="00923D19"/>
    <w:rsid w:val="009244FC"/>
    <w:rsid w:val="00925322"/>
    <w:rsid w:val="00927550"/>
    <w:rsid w:val="009350F6"/>
    <w:rsid w:val="00950808"/>
    <w:rsid w:val="009518FC"/>
    <w:rsid w:val="0096428A"/>
    <w:rsid w:val="00965155"/>
    <w:rsid w:val="00977060"/>
    <w:rsid w:val="00980CD1"/>
    <w:rsid w:val="0098398E"/>
    <w:rsid w:val="009844BB"/>
    <w:rsid w:val="00987B80"/>
    <w:rsid w:val="009B1B1B"/>
    <w:rsid w:val="009B7746"/>
    <w:rsid w:val="009D2568"/>
    <w:rsid w:val="009D2D2F"/>
    <w:rsid w:val="009D7828"/>
    <w:rsid w:val="009E557C"/>
    <w:rsid w:val="009F535C"/>
    <w:rsid w:val="009F5AAA"/>
    <w:rsid w:val="00A011CD"/>
    <w:rsid w:val="00A01C35"/>
    <w:rsid w:val="00A1389F"/>
    <w:rsid w:val="00A2179D"/>
    <w:rsid w:val="00A27BC8"/>
    <w:rsid w:val="00A32FEA"/>
    <w:rsid w:val="00A4127D"/>
    <w:rsid w:val="00A5314E"/>
    <w:rsid w:val="00A55693"/>
    <w:rsid w:val="00A703B5"/>
    <w:rsid w:val="00A86E09"/>
    <w:rsid w:val="00A94476"/>
    <w:rsid w:val="00AA19D2"/>
    <w:rsid w:val="00AA62B6"/>
    <w:rsid w:val="00AA63DE"/>
    <w:rsid w:val="00AA7579"/>
    <w:rsid w:val="00AB1DB7"/>
    <w:rsid w:val="00AB2F7A"/>
    <w:rsid w:val="00AC0D4F"/>
    <w:rsid w:val="00AC4EFB"/>
    <w:rsid w:val="00AC60FC"/>
    <w:rsid w:val="00AD23C1"/>
    <w:rsid w:val="00AD7456"/>
    <w:rsid w:val="00AD7AFA"/>
    <w:rsid w:val="00B0630F"/>
    <w:rsid w:val="00B15C5B"/>
    <w:rsid w:val="00B20C6A"/>
    <w:rsid w:val="00B261F6"/>
    <w:rsid w:val="00B26592"/>
    <w:rsid w:val="00B41BC8"/>
    <w:rsid w:val="00B51226"/>
    <w:rsid w:val="00B644F1"/>
    <w:rsid w:val="00B6686C"/>
    <w:rsid w:val="00B66D51"/>
    <w:rsid w:val="00B67601"/>
    <w:rsid w:val="00B704D1"/>
    <w:rsid w:val="00B76D93"/>
    <w:rsid w:val="00B80780"/>
    <w:rsid w:val="00B81F93"/>
    <w:rsid w:val="00B847B4"/>
    <w:rsid w:val="00B86011"/>
    <w:rsid w:val="00B94226"/>
    <w:rsid w:val="00B957AA"/>
    <w:rsid w:val="00BA3D60"/>
    <w:rsid w:val="00BA594E"/>
    <w:rsid w:val="00BA61C3"/>
    <w:rsid w:val="00BB104B"/>
    <w:rsid w:val="00BB19C2"/>
    <w:rsid w:val="00BB4463"/>
    <w:rsid w:val="00BC0B49"/>
    <w:rsid w:val="00BC6BF0"/>
    <w:rsid w:val="00BC7689"/>
    <w:rsid w:val="00BD451B"/>
    <w:rsid w:val="00BD4E77"/>
    <w:rsid w:val="00BD4F61"/>
    <w:rsid w:val="00BD5023"/>
    <w:rsid w:val="00BD50DC"/>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36BB"/>
    <w:rsid w:val="00D57C28"/>
    <w:rsid w:val="00D76050"/>
    <w:rsid w:val="00D929D2"/>
    <w:rsid w:val="00DA5CEE"/>
    <w:rsid w:val="00DC5A33"/>
    <w:rsid w:val="00DC7EC3"/>
    <w:rsid w:val="00DD4999"/>
    <w:rsid w:val="00DE4CE0"/>
    <w:rsid w:val="00E030A7"/>
    <w:rsid w:val="00E33D87"/>
    <w:rsid w:val="00E34C79"/>
    <w:rsid w:val="00E472B5"/>
    <w:rsid w:val="00E479A3"/>
    <w:rsid w:val="00E50CA7"/>
    <w:rsid w:val="00E54C46"/>
    <w:rsid w:val="00E6342D"/>
    <w:rsid w:val="00E676F8"/>
    <w:rsid w:val="00E8733F"/>
    <w:rsid w:val="00E94C58"/>
    <w:rsid w:val="00EA125E"/>
    <w:rsid w:val="00EA49C7"/>
    <w:rsid w:val="00EC02E4"/>
    <w:rsid w:val="00EF1D85"/>
    <w:rsid w:val="00F03C0A"/>
    <w:rsid w:val="00F053AD"/>
    <w:rsid w:val="00F22937"/>
    <w:rsid w:val="00F2311F"/>
    <w:rsid w:val="00F257EF"/>
    <w:rsid w:val="00F408E3"/>
    <w:rsid w:val="00F421E9"/>
    <w:rsid w:val="00F45A5D"/>
    <w:rsid w:val="00F60EE3"/>
    <w:rsid w:val="00F66F76"/>
    <w:rsid w:val="00F854F3"/>
    <w:rsid w:val="00F86C70"/>
    <w:rsid w:val="00F900A1"/>
    <w:rsid w:val="00F96B4C"/>
    <w:rsid w:val="00F96BD5"/>
    <w:rsid w:val="00FA3D19"/>
    <w:rsid w:val="00FA735E"/>
    <w:rsid w:val="00FC046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243755526">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about-acon/jo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hitlam@acon.org.au" TargetMode="External"/><Relationship Id="rId12" Type="http://schemas.openxmlformats.org/officeDocument/2006/relationships/hyperlink" Target="https://www.acon.org.au/wp-content/uploads/2018/08/ACON_Employment-Application-For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acon.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on.org.au" TargetMode="External"/><Relationship Id="rId4" Type="http://schemas.openxmlformats.org/officeDocument/2006/relationships/webSettings" Target="webSettings.xml"/><Relationship Id="rId9" Type="http://schemas.openxmlformats.org/officeDocument/2006/relationships/hyperlink" Target="https://www.acon.org.au/job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1486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10340</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Genevieve Whitlam</cp:lastModifiedBy>
  <cp:revision>4</cp:revision>
  <cp:lastPrinted>2022-08-24T03:27:00Z</cp:lastPrinted>
  <dcterms:created xsi:type="dcterms:W3CDTF">2022-08-24T03:21:00Z</dcterms:created>
  <dcterms:modified xsi:type="dcterms:W3CDTF">2022-08-24T03:54:00Z</dcterms:modified>
</cp:coreProperties>
</file>