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04"/>
        <w:gridCol w:w="2562"/>
      </w:tblGrid>
      <w:tr w:rsidR="005C12D0" w14:paraId="6DDF4615" w14:textId="77777777" w:rsidTr="005C12D0">
        <w:tc>
          <w:tcPr>
            <w:tcW w:w="6204" w:type="dxa"/>
            <w:vAlign w:val="center"/>
          </w:tcPr>
          <w:p w14:paraId="3A989CB6" w14:textId="578888E5" w:rsidR="00E23344" w:rsidRDefault="00E23344" w:rsidP="00E23344">
            <w:pPr>
              <w:pStyle w:val="Heading1"/>
              <w:jc w:val="center"/>
              <w:rPr>
                <w:rFonts w:ascii="Calibri" w:eastAsia="Calibri" w:hAnsi="Calibri"/>
                <w:sz w:val="44"/>
                <w:szCs w:val="24"/>
              </w:rPr>
            </w:pPr>
            <w:r>
              <w:rPr>
                <w:rFonts w:ascii="Calibri" w:eastAsia="Calibri" w:hAnsi="Calibri"/>
                <w:sz w:val="44"/>
                <w:szCs w:val="24"/>
              </w:rPr>
              <w:t>A</w:t>
            </w:r>
            <w:r w:rsidRPr="00186D89">
              <w:rPr>
                <w:rFonts w:ascii="Calibri" w:eastAsia="Calibri" w:hAnsi="Calibri"/>
                <w:sz w:val="44"/>
                <w:szCs w:val="24"/>
              </w:rPr>
              <w:t xml:space="preserve"> GUIDE FOR APPLICANTS</w:t>
            </w:r>
          </w:p>
          <w:p w14:paraId="51A0F569" w14:textId="0BC0C777" w:rsidR="00E23344" w:rsidRPr="00E23344" w:rsidRDefault="00E23344" w:rsidP="00E23344">
            <w:pPr>
              <w:jc w:val="center"/>
              <w:rPr>
                <w:rFonts w:ascii="Calibri" w:eastAsia="Calibri" w:hAnsi="Calibri" w:cs="Calibri"/>
                <w:sz w:val="24"/>
                <w:szCs w:val="24"/>
              </w:rPr>
            </w:pPr>
            <w:r w:rsidRPr="00694022">
              <w:rPr>
                <w:rFonts w:ascii="Myriad Pro" w:hAnsi="Myriad Pro" w:cs="Myriad Pro"/>
                <w:i/>
                <w:color w:val="000000"/>
                <w:sz w:val="22"/>
                <w:szCs w:val="22"/>
              </w:rPr>
              <w:t>ACON is Australia’s largest health organisation specialising in community health, inclusion, and HIV responses for people of diverse sexualities and genders.</w:t>
            </w:r>
          </w:p>
        </w:tc>
        <w:tc>
          <w:tcPr>
            <w:tcW w:w="2562" w:type="dxa"/>
            <w:hideMark/>
          </w:tcPr>
          <w:p w14:paraId="26F3B123" w14:textId="77777777" w:rsidR="005C12D0" w:rsidRDefault="005C12D0">
            <w:pPr>
              <w:jc w:val="both"/>
              <w:rPr>
                <w:rFonts w:ascii="Calibri" w:eastAsia="Calibri" w:hAnsi="Calibri" w:cs="Calibri"/>
                <w:snapToGrid w:val="0"/>
                <w:sz w:val="24"/>
                <w:szCs w:val="24"/>
              </w:rPr>
            </w:pPr>
            <w:r>
              <w:rPr>
                <w:noProof/>
              </w:rPr>
              <w:drawing>
                <wp:inline distT="0" distB="0" distL="0" distR="0" wp14:anchorId="703F0776" wp14:editId="3D0E3B45">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29908094" w14:textId="77777777" w:rsidR="007044F4" w:rsidRPr="003F5F23" w:rsidRDefault="007044F4" w:rsidP="00D97E3D">
      <w:pPr>
        <w:pBdr>
          <w:bottom w:val="single" w:sz="4" w:space="1" w:color="auto"/>
        </w:pBdr>
        <w:jc w:val="both"/>
        <w:rPr>
          <w:rFonts w:ascii="Calibri" w:hAnsi="Calibri" w:cs="Calibri"/>
          <w:color w:val="000000"/>
          <w:sz w:val="22"/>
          <w:szCs w:val="22"/>
        </w:rPr>
      </w:pPr>
    </w:p>
    <w:p w14:paraId="75BD51F3" w14:textId="77777777" w:rsidR="009D52B2" w:rsidRDefault="009D52B2" w:rsidP="009D52B2">
      <w:pPr>
        <w:autoSpaceDE w:val="0"/>
        <w:autoSpaceDN w:val="0"/>
        <w:adjustRightInd w:val="0"/>
        <w:rPr>
          <w:rFonts w:ascii="GT Walsheim Medium" w:eastAsiaTheme="minorHAnsi" w:hAnsi="GT Walsheim Medium" w:cstheme="minorBidi"/>
          <w:sz w:val="24"/>
          <w:szCs w:val="24"/>
          <w:lang w:eastAsia="en-US"/>
        </w:rPr>
      </w:pPr>
    </w:p>
    <w:p w14:paraId="3F3F74C9" w14:textId="77777777" w:rsidR="00E23344" w:rsidRPr="00F02894" w:rsidRDefault="00E23344" w:rsidP="00E23344">
      <w:pPr>
        <w:spacing w:after="120" w:line="276" w:lineRule="auto"/>
        <w:jc w:val="center"/>
        <w:rPr>
          <w:rFonts w:ascii="Calibri Light" w:hAnsi="Calibri Light" w:cs="Calibri Light"/>
          <w:b/>
          <w:bCs/>
          <w:sz w:val="36"/>
          <w:szCs w:val="36"/>
        </w:rPr>
      </w:pPr>
      <w:r w:rsidRPr="00F02894">
        <w:rPr>
          <w:rFonts w:ascii="Calibri Light" w:hAnsi="Calibri Light" w:cs="Calibri Light"/>
          <w:b/>
          <w:bCs/>
          <w:sz w:val="36"/>
          <w:szCs w:val="36"/>
        </w:rPr>
        <w:t>Volunteer Counsellors, LGBTQ+ Counselling Team</w:t>
      </w:r>
    </w:p>
    <w:p w14:paraId="59FDDFCE" w14:textId="007027A7" w:rsidR="00577235" w:rsidRPr="00F02894" w:rsidRDefault="00D347CE" w:rsidP="00E23344">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ACON</w:t>
      </w:r>
      <w:r w:rsidR="00D44AF7" w:rsidRPr="00F02894">
        <w:rPr>
          <w:rFonts w:ascii="Calibri Light" w:hAnsi="Calibri Light" w:cs="Calibri Light"/>
          <w:color w:val="000000"/>
          <w:sz w:val="22"/>
          <w:szCs w:val="22"/>
        </w:rPr>
        <w:t xml:space="preserve"> </w:t>
      </w:r>
      <w:r w:rsidR="007121BD" w:rsidRPr="00F02894">
        <w:rPr>
          <w:rFonts w:ascii="Calibri Light" w:hAnsi="Calibri Light" w:cs="Calibri Light"/>
          <w:color w:val="000000"/>
          <w:sz w:val="22"/>
          <w:szCs w:val="22"/>
        </w:rPr>
        <w:t xml:space="preserve">is </w:t>
      </w:r>
      <w:r w:rsidR="00D44AF7" w:rsidRPr="00F02894">
        <w:rPr>
          <w:rFonts w:ascii="Calibri Light" w:hAnsi="Calibri Light" w:cs="Calibri Light"/>
          <w:color w:val="000000"/>
          <w:sz w:val="22"/>
          <w:szCs w:val="22"/>
        </w:rPr>
        <w:t xml:space="preserve">here for community health, </w:t>
      </w:r>
      <w:proofErr w:type="gramStart"/>
      <w:r w:rsidR="00D44AF7" w:rsidRPr="00F02894">
        <w:rPr>
          <w:rFonts w:ascii="Calibri Light" w:hAnsi="Calibri Light" w:cs="Calibri Light"/>
          <w:color w:val="000000"/>
          <w:sz w:val="22"/>
          <w:szCs w:val="22"/>
        </w:rPr>
        <w:t>inclusion</w:t>
      </w:r>
      <w:proofErr w:type="gramEnd"/>
      <w:r w:rsidR="00D44AF7" w:rsidRPr="00F02894">
        <w:rPr>
          <w:rFonts w:ascii="Calibri Light" w:hAnsi="Calibri Light" w:cs="Calibri Light"/>
          <w:color w:val="000000"/>
          <w:sz w:val="22"/>
          <w:szCs w:val="22"/>
        </w:rPr>
        <w:t xml:space="preserve"> and HIV responses for people of diverse sexualities and genders.</w:t>
      </w:r>
      <w:r w:rsidR="00984D1B" w:rsidRPr="00F02894">
        <w:rPr>
          <w:rFonts w:ascii="Calibri Light" w:hAnsi="Calibri Light" w:cs="Calibri Light"/>
          <w:color w:val="000000"/>
          <w:sz w:val="22"/>
          <w:szCs w:val="22"/>
        </w:rPr>
        <w:t xml:space="preserve"> </w:t>
      </w:r>
      <w:r w:rsidR="00577235" w:rsidRPr="00F02894">
        <w:rPr>
          <w:rFonts w:ascii="Calibri Light" w:hAnsi="Calibri Light" w:cs="Calibri Light"/>
          <w:color w:val="000000"/>
          <w:sz w:val="22"/>
          <w:szCs w:val="22"/>
        </w:rPr>
        <w:t xml:space="preserve"> </w:t>
      </w:r>
    </w:p>
    <w:p w14:paraId="6108343F" w14:textId="77777777" w:rsidR="00E23344" w:rsidRPr="00F02894" w:rsidRDefault="00E23344" w:rsidP="00E23344">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 xml:space="preserve">We’re looking for committed and experienced Volunteer Counsellors to join our LGBTQ Counselling Team to help us to continue providing accessible, </w:t>
      </w:r>
      <w:proofErr w:type="gramStart"/>
      <w:r w:rsidRPr="00F02894">
        <w:rPr>
          <w:rFonts w:ascii="Calibri Light" w:hAnsi="Calibri Light" w:cs="Calibri Light"/>
          <w:color w:val="000000"/>
          <w:sz w:val="22"/>
          <w:szCs w:val="22"/>
        </w:rPr>
        <w:t>inclusive</w:t>
      </w:r>
      <w:proofErr w:type="gramEnd"/>
      <w:r w:rsidRPr="00F02894">
        <w:rPr>
          <w:rFonts w:ascii="Calibri Light" w:hAnsi="Calibri Light" w:cs="Calibri Light"/>
          <w:color w:val="000000"/>
          <w:sz w:val="22"/>
          <w:szCs w:val="22"/>
        </w:rPr>
        <w:t xml:space="preserve"> and high-quality counselling to our communities.</w:t>
      </w:r>
    </w:p>
    <w:p w14:paraId="4465713C" w14:textId="51341A34" w:rsidR="00C90EFA" w:rsidRPr="00F02894" w:rsidRDefault="00C90EFA" w:rsidP="00E23344">
      <w:pPr>
        <w:pStyle w:val="ListParagraph"/>
        <w:numPr>
          <w:ilvl w:val="0"/>
          <w:numId w:val="17"/>
        </w:numPr>
        <w:shd w:val="clear" w:color="auto" w:fill="FFFFFF"/>
        <w:spacing w:after="200"/>
        <w:rPr>
          <w:rFonts w:ascii="Calibri Light" w:hAnsi="Calibri Light" w:cs="Calibri Light"/>
          <w:sz w:val="22"/>
          <w:szCs w:val="22"/>
        </w:rPr>
      </w:pPr>
      <w:r w:rsidRPr="00F02894">
        <w:rPr>
          <w:rFonts w:ascii="Calibri Light" w:hAnsi="Calibri Light" w:cs="Calibri Light"/>
          <w:sz w:val="22"/>
          <w:szCs w:val="22"/>
        </w:rPr>
        <w:t xml:space="preserve">The ACON Volunteer Counselling Program was established in 2006 </w:t>
      </w:r>
      <w:r w:rsidR="00FF6E9D" w:rsidRPr="00F02894">
        <w:rPr>
          <w:rFonts w:ascii="Calibri Light" w:hAnsi="Calibri Light" w:cs="Calibri Light"/>
          <w:sz w:val="22"/>
          <w:szCs w:val="22"/>
        </w:rPr>
        <w:t>and has been successful in providing much needed counselling to people</w:t>
      </w:r>
      <w:r w:rsidR="0042581C" w:rsidRPr="00F02894">
        <w:rPr>
          <w:rFonts w:ascii="Calibri Light" w:hAnsi="Calibri Light" w:cs="Calibri Light"/>
          <w:sz w:val="22"/>
          <w:szCs w:val="22"/>
        </w:rPr>
        <w:t xml:space="preserve"> who </w:t>
      </w:r>
      <w:r w:rsidR="004971F1" w:rsidRPr="00F02894">
        <w:rPr>
          <w:rFonts w:ascii="Calibri Light" w:hAnsi="Calibri Light" w:cs="Calibri Light"/>
          <w:sz w:val="22"/>
          <w:szCs w:val="22"/>
        </w:rPr>
        <w:t xml:space="preserve">are </w:t>
      </w:r>
      <w:r w:rsidR="0042581C" w:rsidRPr="00F02894">
        <w:rPr>
          <w:rFonts w:ascii="Calibri Light" w:hAnsi="Calibri Light" w:cs="Calibri Light"/>
          <w:sz w:val="22"/>
          <w:szCs w:val="22"/>
        </w:rPr>
        <w:t>otherwise unable to access</w:t>
      </w:r>
      <w:r w:rsidRPr="00F02894">
        <w:rPr>
          <w:rFonts w:ascii="Calibri Light" w:hAnsi="Calibri Light" w:cs="Calibri Light"/>
          <w:sz w:val="22"/>
          <w:szCs w:val="22"/>
        </w:rPr>
        <w:t xml:space="preserve"> affordable counselling </w:t>
      </w:r>
      <w:r w:rsidR="0042581C" w:rsidRPr="00F02894">
        <w:rPr>
          <w:rFonts w:ascii="Calibri Light" w:hAnsi="Calibri Light" w:cs="Calibri Light"/>
          <w:sz w:val="22"/>
          <w:szCs w:val="22"/>
        </w:rPr>
        <w:t>support</w:t>
      </w:r>
    </w:p>
    <w:p w14:paraId="1632A800" w14:textId="61EA5592" w:rsidR="00F30BA8" w:rsidRPr="00F02894" w:rsidRDefault="00CF2198" w:rsidP="00E23344">
      <w:pPr>
        <w:pStyle w:val="ListParagraph"/>
        <w:numPr>
          <w:ilvl w:val="0"/>
          <w:numId w:val="17"/>
        </w:numPr>
        <w:shd w:val="clear" w:color="auto" w:fill="FFFFFF"/>
        <w:spacing w:after="200"/>
        <w:rPr>
          <w:rFonts w:ascii="Calibri Light" w:hAnsi="Calibri Light" w:cs="Calibri Light"/>
          <w:sz w:val="22"/>
          <w:szCs w:val="22"/>
        </w:rPr>
      </w:pPr>
      <w:r w:rsidRPr="00F02894">
        <w:rPr>
          <w:rFonts w:ascii="Calibri Light" w:hAnsi="Calibri Light" w:cs="Calibri Light"/>
          <w:sz w:val="22"/>
          <w:szCs w:val="22"/>
        </w:rPr>
        <w:t>The</w:t>
      </w:r>
      <w:r w:rsidR="00C90EFA" w:rsidRPr="00F02894">
        <w:rPr>
          <w:rFonts w:ascii="Calibri Light" w:hAnsi="Calibri Light" w:cs="Calibri Light"/>
          <w:sz w:val="22"/>
          <w:szCs w:val="22"/>
        </w:rPr>
        <w:t xml:space="preserve"> counselling service operates during </w:t>
      </w:r>
      <w:r w:rsidR="00011557" w:rsidRPr="00F02894">
        <w:rPr>
          <w:rFonts w:ascii="Calibri Light" w:hAnsi="Calibri Light" w:cs="Calibri Light"/>
          <w:sz w:val="22"/>
          <w:szCs w:val="22"/>
        </w:rPr>
        <w:t xml:space="preserve">certain </w:t>
      </w:r>
      <w:r w:rsidR="00C90EFA" w:rsidRPr="00F02894">
        <w:rPr>
          <w:rFonts w:ascii="Calibri Light" w:hAnsi="Calibri Light" w:cs="Calibri Light"/>
          <w:sz w:val="22"/>
          <w:szCs w:val="22"/>
        </w:rPr>
        <w:t xml:space="preserve">weekday evenings between 5.30-8.30 pm </w:t>
      </w:r>
    </w:p>
    <w:p w14:paraId="3957007E" w14:textId="357B287A" w:rsidR="00490EEB" w:rsidRPr="00F02894" w:rsidRDefault="00490EEB" w:rsidP="00490EEB">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 xml:space="preserve">You’ll be joining an established team and benefit from a supportive work environment, manageable caseload, excellent clinical supervision arrangements, and opportunities for development. </w:t>
      </w:r>
    </w:p>
    <w:p w14:paraId="572A4413" w14:textId="671FEABC" w:rsidR="00621F68" w:rsidRPr="00F02894" w:rsidRDefault="00B57D94" w:rsidP="00984D1B">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 xml:space="preserve">This is </w:t>
      </w:r>
      <w:r w:rsidR="00383FAB" w:rsidRPr="00F02894">
        <w:rPr>
          <w:rFonts w:ascii="Calibri Light" w:hAnsi="Calibri Light" w:cs="Calibri Light"/>
          <w:color w:val="000000"/>
          <w:sz w:val="22"/>
          <w:szCs w:val="22"/>
        </w:rPr>
        <w:t>an immensely</w:t>
      </w:r>
      <w:r w:rsidR="00E16FC6" w:rsidRPr="00F02894">
        <w:rPr>
          <w:rFonts w:ascii="Calibri Light" w:hAnsi="Calibri Light" w:cs="Calibri Light"/>
          <w:color w:val="000000"/>
          <w:sz w:val="22"/>
          <w:szCs w:val="22"/>
        </w:rPr>
        <w:t xml:space="preserve"> </w:t>
      </w:r>
      <w:r w:rsidR="00621F68" w:rsidRPr="00F02894">
        <w:rPr>
          <w:rFonts w:ascii="Calibri Light" w:hAnsi="Calibri Light" w:cs="Calibri Light"/>
          <w:color w:val="000000"/>
          <w:sz w:val="22"/>
          <w:szCs w:val="22"/>
        </w:rPr>
        <w:t xml:space="preserve">rewarding </w:t>
      </w:r>
      <w:r w:rsidR="00CF2198" w:rsidRPr="00F02894">
        <w:rPr>
          <w:rFonts w:ascii="Calibri Light" w:hAnsi="Calibri Light" w:cs="Calibri Light"/>
          <w:color w:val="000000"/>
          <w:sz w:val="22"/>
          <w:szCs w:val="22"/>
        </w:rPr>
        <w:t>opportunity</w:t>
      </w:r>
      <w:r w:rsidR="009363AE" w:rsidRPr="00F02894">
        <w:rPr>
          <w:rFonts w:ascii="Calibri Light" w:hAnsi="Calibri Light" w:cs="Calibri Light"/>
          <w:color w:val="000000"/>
          <w:sz w:val="22"/>
          <w:szCs w:val="22"/>
        </w:rPr>
        <w:t xml:space="preserve"> </w:t>
      </w:r>
      <w:r w:rsidR="00DD70C1" w:rsidRPr="00F02894">
        <w:rPr>
          <w:rFonts w:ascii="Calibri Light" w:hAnsi="Calibri Light" w:cs="Calibri Light"/>
          <w:color w:val="000000"/>
          <w:sz w:val="22"/>
          <w:szCs w:val="22"/>
        </w:rPr>
        <w:t xml:space="preserve">for </w:t>
      </w:r>
      <w:r w:rsidR="009363AE" w:rsidRPr="00F02894">
        <w:rPr>
          <w:rFonts w:ascii="Calibri Light" w:hAnsi="Calibri Light" w:cs="Calibri Light"/>
          <w:color w:val="000000"/>
          <w:sz w:val="22"/>
          <w:szCs w:val="22"/>
        </w:rPr>
        <w:t xml:space="preserve">experienced </w:t>
      </w:r>
      <w:r w:rsidR="00DD70C1" w:rsidRPr="00F02894">
        <w:rPr>
          <w:rFonts w:ascii="Calibri Light" w:hAnsi="Calibri Light" w:cs="Calibri Light"/>
          <w:color w:val="000000"/>
          <w:sz w:val="22"/>
          <w:szCs w:val="22"/>
        </w:rPr>
        <w:t>counsellors to</w:t>
      </w:r>
      <w:r w:rsidR="001D0717" w:rsidRPr="00F02894">
        <w:rPr>
          <w:rFonts w:ascii="Calibri Light" w:hAnsi="Calibri Light" w:cs="Calibri Light"/>
          <w:color w:val="000000"/>
          <w:sz w:val="22"/>
          <w:szCs w:val="22"/>
        </w:rPr>
        <w:t xml:space="preserve"> </w:t>
      </w:r>
      <w:r w:rsidR="00621F68" w:rsidRPr="00F02894">
        <w:rPr>
          <w:rFonts w:ascii="Calibri Light" w:hAnsi="Calibri Light" w:cs="Calibri Light"/>
          <w:color w:val="000000"/>
          <w:sz w:val="22"/>
          <w:szCs w:val="22"/>
        </w:rPr>
        <w:t>apply</w:t>
      </w:r>
      <w:r w:rsidR="00F3608E" w:rsidRPr="00F02894">
        <w:rPr>
          <w:rFonts w:ascii="Calibri Light" w:hAnsi="Calibri Light" w:cs="Calibri Light"/>
          <w:color w:val="000000"/>
          <w:sz w:val="22"/>
          <w:szCs w:val="22"/>
        </w:rPr>
        <w:t xml:space="preserve"> </w:t>
      </w:r>
      <w:r w:rsidR="00621F68" w:rsidRPr="00F02894">
        <w:rPr>
          <w:rFonts w:ascii="Calibri Light" w:hAnsi="Calibri Light" w:cs="Calibri Light"/>
          <w:color w:val="000000"/>
          <w:sz w:val="22"/>
          <w:szCs w:val="22"/>
        </w:rPr>
        <w:t xml:space="preserve">clinical expertise in a truly values led organisation.  </w:t>
      </w:r>
    </w:p>
    <w:p w14:paraId="13CD3E1C" w14:textId="5484FA50" w:rsidR="00FB555F" w:rsidRPr="00F02894" w:rsidRDefault="00FB555F" w:rsidP="00CB6947">
      <w:pPr>
        <w:shd w:val="clear" w:color="auto" w:fill="FFFFFF"/>
        <w:spacing w:after="200"/>
        <w:ind w:left="284" w:right="521"/>
        <w:rPr>
          <w:rFonts w:ascii="Calibri Light" w:hAnsi="Calibri Light" w:cs="Calibri Light"/>
          <w:i/>
          <w:iCs/>
          <w:color w:val="000000"/>
          <w:sz w:val="22"/>
          <w:szCs w:val="22"/>
        </w:rPr>
      </w:pPr>
      <w:r w:rsidRPr="00F02894">
        <w:rPr>
          <w:rFonts w:ascii="Calibri Light" w:hAnsi="Calibri Light" w:cs="Calibri Light"/>
          <w:i/>
          <w:iCs/>
          <w:color w:val="000000"/>
          <w:sz w:val="22"/>
          <w:szCs w:val="22"/>
        </w:rPr>
        <w:t>“Working as a volunteer with ACON provided me space to develop my counselling skills and knowledge in a supportive environment</w:t>
      </w:r>
      <w:r w:rsidR="00486747" w:rsidRPr="00F02894">
        <w:rPr>
          <w:rFonts w:ascii="Calibri Light" w:hAnsi="Calibri Light" w:cs="Calibri Light"/>
          <w:i/>
          <w:iCs/>
          <w:color w:val="000000"/>
          <w:sz w:val="22"/>
          <w:szCs w:val="22"/>
        </w:rPr>
        <w:t>. I</w:t>
      </w:r>
      <w:r w:rsidRPr="00F02894">
        <w:rPr>
          <w:rFonts w:ascii="Calibri Light" w:hAnsi="Calibri Light" w:cs="Calibri Light"/>
          <w:i/>
          <w:iCs/>
          <w:color w:val="000000"/>
          <w:sz w:val="22"/>
          <w:szCs w:val="22"/>
        </w:rPr>
        <w:t xml:space="preserve">t also allowed me to connect and give back to my community in a </w:t>
      </w:r>
      <w:proofErr w:type="gramStart"/>
      <w:r w:rsidRPr="00F02894">
        <w:rPr>
          <w:rFonts w:ascii="Calibri Light" w:hAnsi="Calibri Light" w:cs="Calibri Light"/>
          <w:i/>
          <w:iCs/>
          <w:color w:val="000000"/>
          <w:sz w:val="22"/>
          <w:szCs w:val="22"/>
        </w:rPr>
        <w:t>really meaningful</w:t>
      </w:r>
      <w:proofErr w:type="gramEnd"/>
      <w:r w:rsidRPr="00F02894">
        <w:rPr>
          <w:rFonts w:ascii="Calibri Light" w:hAnsi="Calibri Light" w:cs="Calibri Light"/>
          <w:i/>
          <w:iCs/>
          <w:color w:val="000000"/>
          <w:sz w:val="22"/>
          <w:szCs w:val="22"/>
        </w:rPr>
        <w:t xml:space="preserve"> way. The team of volunteers I worked with </w:t>
      </w:r>
      <w:r w:rsidR="00E5375D" w:rsidRPr="00F02894">
        <w:rPr>
          <w:rFonts w:ascii="Calibri Light" w:hAnsi="Calibri Light" w:cs="Calibri Light"/>
          <w:i/>
          <w:iCs/>
          <w:color w:val="000000"/>
          <w:sz w:val="22"/>
          <w:szCs w:val="22"/>
        </w:rPr>
        <w:t xml:space="preserve">made </w:t>
      </w:r>
      <w:r w:rsidR="003C13D7" w:rsidRPr="00F02894">
        <w:rPr>
          <w:rFonts w:ascii="Calibri Light" w:hAnsi="Calibri Light" w:cs="Calibri Light"/>
          <w:i/>
          <w:iCs/>
          <w:color w:val="000000"/>
          <w:sz w:val="22"/>
          <w:szCs w:val="22"/>
        </w:rPr>
        <w:t xml:space="preserve">it </w:t>
      </w:r>
      <w:r w:rsidRPr="00F02894">
        <w:rPr>
          <w:rFonts w:ascii="Calibri Light" w:hAnsi="Calibri Light" w:cs="Calibri Light"/>
          <w:i/>
          <w:iCs/>
          <w:color w:val="000000"/>
          <w:sz w:val="22"/>
          <w:szCs w:val="22"/>
        </w:rPr>
        <w:t>so much fun. I always looked forward to my shifts.  The experience still informs my practice today.  I use the skills, knowledge and understanding of those client issues every day in my current professional role.  The experience was invaluable to me</w:t>
      </w:r>
      <w:r w:rsidR="00E23344" w:rsidRPr="00F02894">
        <w:rPr>
          <w:rFonts w:ascii="Calibri Light" w:hAnsi="Calibri Light" w:cs="Calibri Light"/>
          <w:i/>
          <w:iCs/>
          <w:color w:val="000000"/>
          <w:sz w:val="22"/>
          <w:szCs w:val="22"/>
        </w:rPr>
        <w:t>” (F</w:t>
      </w:r>
      <w:r w:rsidR="006F76B3" w:rsidRPr="00F02894">
        <w:rPr>
          <w:rFonts w:ascii="Calibri Light" w:hAnsi="Calibri Light" w:cs="Calibri Light"/>
          <w:i/>
          <w:iCs/>
          <w:color w:val="000000"/>
          <w:sz w:val="22"/>
          <w:szCs w:val="22"/>
        </w:rPr>
        <w:t>ormer volunteer</w:t>
      </w:r>
      <w:r w:rsidR="00E23344" w:rsidRPr="00F02894">
        <w:rPr>
          <w:rFonts w:ascii="Calibri Light" w:hAnsi="Calibri Light" w:cs="Calibri Light"/>
          <w:i/>
          <w:iCs/>
          <w:color w:val="000000"/>
          <w:sz w:val="22"/>
          <w:szCs w:val="22"/>
        </w:rPr>
        <w:t xml:space="preserve">) </w:t>
      </w:r>
    </w:p>
    <w:p w14:paraId="62746D14" w14:textId="342E8691" w:rsidR="00CF2198" w:rsidRPr="00F02894" w:rsidRDefault="0096344E" w:rsidP="00E23344">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ACON’s</w:t>
      </w:r>
      <w:r w:rsidR="007127FC" w:rsidRPr="00F02894">
        <w:rPr>
          <w:rFonts w:ascii="Calibri Light" w:hAnsi="Calibri Light" w:cs="Calibri Light"/>
          <w:color w:val="000000"/>
          <w:sz w:val="22"/>
          <w:szCs w:val="22"/>
        </w:rPr>
        <w:t xml:space="preserve"> staff and volunteers are the foundation for our ongoing effectiveness</w:t>
      </w:r>
      <w:r w:rsidR="005D36E5" w:rsidRPr="00F02894">
        <w:rPr>
          <w:rFonts w:ascii="Calibri Light" w:hAnsi="Calibri Light" w:cs="Calibri Light"/>
          <w:color w:val="000000"/>
          <w:sz w:val="22"/>
          <w:szCs w:val="22"/>
        </w:rPr>
        <w:t xml:space="preserve">. </w:t>
      </w:r>
      <w:r w:rsidR="000E670A">
        <w:rPr>
          <w:rFonts w:ascii="Calibri Light" w:hAnsi="Calibri Light" w:cs="Calibri Light"/>
          <w:color w:val="000000"/>
          <w:sz w:val="22"/>
          <w:szCs w:val="22"/>
        </w:rPr>
        <w:t>We are</w:t>
      </w:r>
      <w:r w:rsidR="005D36E5" w:rsidRPr="00F02894">
        <w:rPr>
          <w:rFonts w:ascii="Calibri Light" w:hAnsi="Calibri Light" w:cs="Calibri Light"/>
          <w:color w:val="000000"/>
          <w:sz w:val="22"/>
          <w:szCs w:val="22"/>
        </w:rPr>
        <w:t xml:space="preserve"> committed to</w:t>
      </w:r>
      <w:r w:rsidR="007127FC" w:rsidRPr="00F02894">
        <w:rPr>
          <w:rFonts w:ascii="Calibri Light" w:hAnsi="Calibri Light" w:cs="Calibri Light"/>
          <w:color w:val="000000"/>
          <w:sz w:val="22"/>
          <w:szCs w:val="22"/>
        </w:rPr>
        <w:t xml:space="preserve"> </w:t>
      </w:r>
      <w:r w:rsidR="005D36E5" w:rsidRPr="00F02894">
        <w:rPr>
          <w:rFonts w:ascii="Calibri Light" w:hAnsi="Calibri Light" w:cs="Calibri Light"/>
          <w:color w:val="000000"/>
          <w:sz w:val="22"/>
          <w:szCs w:val="22"/>
        </w:rPr>
        <w:t>our employee</w:t>
      </w:r>
      <w:r w:rsidR="007518A8" w:rsidRPr="00F02894">
        <w:rPr>
          <w:rFonts w:ascii="Calibri Light" w:hAnsi="Calibri Light" w:cs="Calibri Light"/>
          <w:color w:val="000000"/>
          <w:sz w:val="22"/>
          <w:szCs w:val="22"/>
        </w:rPr>
        <w:t xml:space="preserve">s’ </w:t>
      </w:r>
      <w:r w:rsidR="007127FC" w:rsidRPr="00F02894">
        <w:rPr>
          <w:rFonts w:ascii="Calibri Light" w:hAnsi="Calibri Light" w:cs="Calibri Light"/>
          <w:color w:val="000000"/>
          <w:sz w:val="22"/>
          <w:szCs w:val="22"/>
        </w:rPr>
        <w:t>professional development and engagement</w:t>
      </w:r>
      <w:r w:rsidR="00BE5E58" w:rsidRPr="00F02894">
        <w:rPr>
          <w:rFonts w:ascii="Calibri Light" w:hAnsi="Calibri Light" w:cs="Calibri Light"/>
          <w:color w:val="000000"/>
          <w:sz w:val="22"/>
          <w:szCs w:val="22"/>
        </w:rPr>
        <w:t xml:space="preserve">. </w:t>
      </w:r>
      <w:r w:rsidR="00CF2198" w:rsidRPr="00F02894">
        <w:rPr>
          <w:rFonts w:ascii="Calibri Light" w:hAnsi="Calibri Light" w:cs="Calibri Light"/>
          <w:color w:val="000000"/>
          <w:sz w:val="22"/>
          <w:szCs w:val="22"/>
        </w:rPr>
        <w:t>Apart from monthly group supervision</w:t>
      </w:r>
      <w:r w:rsidR="00343A6E" w:rsidRPr="00F02894">
        <w:rPr>
          <w:rFonts w:ascii="Calibri Light" w:hAnsi="Calibri Light" w:cs="Calibri Light"/>
          <w:color w:val="000000"/>
          <w:sz w:val="22"/>
          <w:szCs w:val="22"/>
        </w:rPr>
        <w:t>,</w:t>
      </w:r>
      <w:r w:rsidR="00CF2198" w:rsidRPr="00F02894">
        <w:rPr>
          <w:rFonts w:ascii="Calibri Light" w:hAnsi="Calibri Light" w:cs="Calibri Light"/>
          <w:color w:val="000000"/>
          <w:sz w:val="22"/>
          <w:szCs w:val="22"/>
        </w:rPr>
        <w:t xml:space="preserve"> ACON will provide at least two professional development workshops each year for volunteer counsellors who actively participate in this program. </w:t>
      </w:r>
    </w:p>
    <w:p w14:paraId="36673834" w14:textId="328C23D7" w:rsidR="00F02894" w:rsidRPr="000E670A" w:rsidRDefault="00F02894" w:rsidP="00F02894">
      <w:pPr>
        <w:spacing w:before="120" w:after="120" w:line="276" w:lineRule="auto"/>
        <w:rPr>
          <w:rFonts w:ascii="Calibri Light" w:hAnsi="Calibri Light" w:cs="Calibri Light"/>
          <w:b/>
          <w:bCs/>
          <w:sz w:val="22"/>
          <w:szCs w:val="22"/>
        </w:rPr>
      </w:pPr>
      <w:r w:rsidRPr="000E670A">
        <w:rPr>
          <w:rFonts w:ascii="Calibri Light" w:hAnsi="Calibri Light" w:cs="Calibri Light"/>
          <w:b/>
          <w:bCs/>
          <w:sz w:val="22"/>
          <w:szCs w:val="22"/>
        </w:rPr>
        <w:t>To apply, please</w:t>
      </w:r>
      <w:r w:rsidR="000E670A">
        <w:rPr>
          <w:rFonts w:ascii="Calibri Light" w:hAnsi="Calibri Light" w:cs="Calibri Light"/>
          <w:b/>
          <w:bCs/>
          <w:sz w:val="22"/>
          <w:szCs w:val="22"/>
        </w:rPr>
        <w:t xml:space="preserve"> review the Job Pack at </w:t>
      </w:r>
      <w:hyperlink r:id="rId8" w:history="1">
        <w:r w:rsidR="000E670A" w:rsidRPr="00DA662B">
          <w:rPr>
            <w:rStyle w:val="Hyperlink"/>
            <w:rFonts w:ascii="Calibri Light" w:hAnsi="Calibri Light" w:cs="Calibri Light"/>
            <w:b/>
            <w:bCs/>
            <w:sz w:val="22"/>
            <w:szCs w:val="22"/>
          </w:rPr>
          <w:t>www.acon.org.au/jobs</w:t>
        </w:r>
      </w:hyperlink>
      <w:r w:rsidR="000E670A">
        <w:rPr>
          <w:rFonts w:ascii="Calibri Light" w:hAnsi="Calibri Light" w:cs="Calibri Light"/>
          <w:b/>
          <w:bCs/>
          <w:sz w:val="22"/>
          <w:szCs w:val="22"/>
        </w:rPr>
        <w:t>, and</w:t>
      </w:r>
      <w:r w:rsidRPr="000E670A">
        <w:rPr>
          <w:rFonts w:ascii="Calibri Light" w:hAnsi="Calibri Light" w:cs="Calibri Light"/>
          <w:b/>
          <w:bCs/>
          <w:sz w:val="22"/>
          <w:szCs w:val="22"/>
        </w:rPr>
        <w:t xml:space="preserve"> submit an Expression of Interest containing the ACON </w:t>
      </w:r>
      <w:r w:rsidR="00402AEC" w:rsidRPr="000E670A">
        <w:rPr>
          <w:rFonts w:ascii="Calibri Light" w:hAnsi="Calibri Light" w:cs="Calibri Light"/>
          <w:b/>
          <w:bCs/>
          <w:sz w:val="22"/>
          <w:szCs w:val="22"/>
        </w:rPr>
        <w:t>Employment A</w:t>
      </w:r>
      <w:r w:rsidRPr="000E670A">
        <w:rPr>
          <w:rFonts w:ascii="Calibri Light" w:hAnsi="Calibri Light" w:cs="Calibri Light"/>
          <w:b/>
          <w:bCs/>
          <w:sz w:val="22"/>
          <w:szCs w:val="22"/>
        </w:rPr>
        <w:t xml:space="preserve">pplication </w:t>
      </w:r>
      <w:r w:rsidR="00402AEC" w:rsidRPr="000E670A">
        <w:rPr>
          <w:rFonts w:ascii="Calibri Light" w:hAnsi="Calibri Light" w:cs="Calibri Light"/>
          <w:b/>
          <w:bCs/>
          <w:sz w:val="22"/>
          <w:szCs w:val="22"/>
        </w:rPr>
        <w:t>F</w:t>
      </w:r>
      <w:r w:rsidRPr="000E670A">
        <w:rPr>
          <w:rFonts w:ascii="Calibri Light" w:hAnsi="Calibri Light" w:cs="Calibri Light"/>
          <w:b/>
          <w:bCs/>
          <w:sz w:val="22"/>
          <w:szCs w:val="22"/>
        </w:rPr>
        <w:t xml:space="preserve">orm, a current </w:t>
      </w:r>
      <w:proofErr w:type="gramStart"/>
      <w:r w:rsidRPr="000E670A">
        <w:rPr>
          <w:rFonts w:ascii="Calibri Light" w:hAnsi="Calibri Light" w:cs="Calibri Light"/>
          <w:b/>
          <w:bCs/>
          <w:sz w:val="22"/>
          <w:szCs w:val="22"/>
        </w:rPr>
        <w:t>CV</w:t>
      </w:r>
      <w:proofErr w:type="gramEnd"/>
      <w:r w:rsidRPr="000E670A">
        <w:rPr>
          <w:rFonts w:ascii="Calibri Light" w:hAnsi="Calibri Light" w:cs="Calibri Light"/>
          <w:b/>
          <w:bCs/>
          <w:sz w:val="22"/>
          <w:szCs w:val="22"/>
        </w:rPr>
        <w:t xml:space="preserve"> and a Statement Addressing the Essential Criteria. </w:t>
      </w:r>
    </w:p>
    <w:p w14:paraId="482E98E9" w14:textId="334C11BE" w:rsidR="008D7A57" w:rsidRPr="00F02894" w:rsidRDefault="00B0338E" w:rsidP="00E23344">
      <w:pPr>
        <w:shd w:val="clear" w:color="auto" w:fill="FFFFFF"/>
        <w:spacing w:after="200"/>
        <w:rPr>
          <w:rFonts w:ascii="Calibri Light" w:hAnsi="Calibri Light" w:cs="Calibri Light"/>
          <w:color w:val="000000"/>
          <w:sz w:val="22"/>
          <w:szCs w:val="22"/>
        </w:rPr>
      </w:pPr>
      <w:r w:rsidRPr="00F02894">
        <w:rPr>
          <w:rFonts w:ascii="Calibri Light" w:hAnsi="Calibri Light" w:cs="Calibri Light"/>
          <w:color w:val="000000"/>
          <w:sz w:val="22"/>
          <w:szCs w:val="22"/>
        </w:rPr>
        <w:t>For further information regarding this position</w:t>
      </w:r>
      <w:r w:rsidR="008D7A57" w:rsidRPr="00F02894">
        <w:rPr>
          <w:rFonts w:ascii="Calibri Light" w:hAnsi="Calibri Light" w:cs="Calibri Light"/>
          <w:color w:val="000000"/>
          <w:sz w:val="22"/>
          <w:szCs w:val="22"/>
        </w:rPr>
        <w:t xml:space="preserve"> </w:t>
      </w:r>
      <w:r w:rsidRPr="00F02894">
        <w:rPr>
          <w:rFonts w:ascii="Calibri Light" w:hAnsi="Calibri Light" w:cs="Calibri Light"/>
          <w:color w:val="000000"/>
          <w:sz w:val="22"/>
          <w:szCs w:val="22"/>
        </w:rPr>
        <w:t xml:space="preserve">contact </w:t>
      </w:r>
      <w:r w:rsidR="00247AF1" w:rsidRPr="00F02894">
        <w:rPr>
          <w:rFonts w:ascii="Calibri Light" w:hAnsi="Calibri Light" w:cs="Calibri Light"/>
          <w:color w:val="000000"/>
          <w:sz w:val="22"/>
          <w:szCs w:val="22"/>
        </w:rPr>
        <w:t>Deb Broughton</w:t>
      </w:r>
      <w:r w:rsidRPr="00F02894">
        <w:rPr>
          <w:rFonts w:ascii="Calibri Light" w:hAnsi="Calibri Light" w:cs="Calibri Light"/>
          <w:color w:val="000000"/>
          <w:sz w:val="22"/>
          <w:szCs w:val="22"/>
        </w:rPr>
        <w:t xml:space="preserve">, </w:t>
      </w:r>
      <w:r w:rsidR="00070D2C" w:rsidRPr="00F02894">
        <w:rPr>
          <w:rFonts w:ascii="Calibri Light" w:hAnsi="Calibri Light" w:cs="Calibri Light"/>
          <w:color w:val="000000"/>
          <w:sz w:val="22"/>
          <w:szCs w:val="22"/>
        </w:rPr>
        <w:t>C</w:t>
      </w:r>
      <w:r w:rsidR="007B1A36" w:rsidRPr="00F02894">
        <w:rPr>
          <w:rFonts w:ascii="Calibri Light" w:hAnsi="Calibri Light" w:cs="Calibri Light"/>
          <w:color w:val="000000"/>
          <w:sz w:val="22"/>
          <w:szCs w:val="22"/>
        </w:rPr>
        <w:t xml:space="preserve">oordinator </w:t>
      </w:r>
      <w:r w:rsidR="00070D2C" w:rsidRPr="00F02894">
        <w:rPr>
          <w:rFonts w:ascii="Calibri Light" w:hAnsi="Calibri Light" w:cs="Calibri Light"/>
          <w:color w:val="000000"/>
          <w:sz w:val="22"/>
          <w:szCs w:val="22"/>
        </w:rPr>
        <w:t>of the LGBT</w:t>
      </w:r>
      <w:r w:rsidR="00D94A55" w:rsidRPr="00F02894">
        <w:rPr>
          <w:rFonts w:ascii="Calibri Light" w:hAnsi="Calibri Light" w:cs="Calibri Light"/>
          <w:color w:val="000000"/>
          <w:sz w:val="22"/>
          <w:szCs w:val="22"/>
        </w:rPr>
        <w:t>Q</w:t>
      </w:r>
      <w:r w:rsidR="00070D2C" w:rsidRPr="00F02894">
        <w:rPr>
          <w:rFonts w:ascii="Calibri Light" w:hAnsi="Calibri Light" w:cs="Calibri Light"/>
          <w:color w:val="000000"/>
          <w:sz w:val="22"/>
          <w:szCs w:val="22"/>
        </w:rPr>
        <w:t xml:space="preserve"> Counselling Program</w:t>
      </w:r>
      <w:r w:rsidRPr="00F02894">
        <w:rPr>
          <w:rFonts w:ascii="Calibri Light" w:hAnsi="Calibri Light" w:cs="Calibri Light"/>
          <w:color w:val="000000"/>
          <w:sz w:val="22"/>
          <w:szCs w:val="22"/>
        </w:rPr>
        <w:t xml:space="preserve"> on </w:t>
      </w:r>
      <w:r w:rsidR="007B1A36" w:rsidRPr="00F02894">
        <w:rPr>
          <w:rFonts w:ascii="Calibri Light" w:hAnsi="Calibri Light" w:cs="Calibri Light"/>
          <w:color w:val="000000"/>
          <w:sz w:val="22"/>
          <w:szCs w:val="22"/>
        </w:rPr>
        <w:t>02 9206 2000</w:t>
      </w:r>
      <w:r w:rsidR="008D7A57" w:rsidRPr="00F02894">
        <w:rPr>
          <w:rFonts w:ascii="Calibri Light" w:hAnsi="Calibri Light" w:cs="Calibri Light"/>
          <w:color w:val="000000"/>
          <w:sz w:val="22"/>
          <w:szCs w:val="22"/>
        </w:rPr>
        <w:t xml:space="preserve"> or </w:t>
      </w:r>
      <w:r w:rsidR="00070D2C" w:rsidRPr="00F02894">
        <w:rPr>
          <w:rFonts w:ascii="Calibri Light" w:hAnsi="Calibri Light" w:cs="Calibri Light"/>
          <w:color w:val="000000"/>
          <w:sz w:val="22"/>
          <w:szCs w:val="22"/>
        </w:rPr>
        <w:t xml:space="preserve">email </w:t>
      </w:r>
      <w:hyperlink r:id="rId9" w:history="1">
        <w:r w:rsidR="00CB6947" w:rsidRPr="00F02894">
          <w:rPr>
            <w:rStyle w:val="Hyperlink"/>
            <w:rFonts w:ascii="Calibri Light" w:hAnsi="Calibri Light" w:cs="Calibri Light"/>
            <w:sz w:val="22"/>
            <w:szCs w:val="22"/>
          </w:rPr>
          <w:t>dbroughton@acon.org.au</w:t>
        </w:r>
      </w:hyperlink>
      <w:r w:rsidR="00CB6947" w:rsidRPr="00F02894">
        <w:rPr>
          <w:rFonts w:ascii="Calibri Light" w:hAnsi="Calibri Light" w:cs="Calibri Light"/>
          <w:color w:val="000000"/>
          <w:sz w:val="22"/>
          <w:szCs w:val="22"/>
        </w:rPr>
        <w:t xml:space="preserve">.  </w:t>
      </w:r>
    </w:p>
    <w:p w14:paraId="0619EFC9" w14:textId="15591449" w:rsidR="00B0338E" w:rsidRPr="000E670A" w:rsidRDefault="00B0338E" w:rsidP="00BC38F6">
      <w:pPr>
        <w:shd w:val="clear" w:color="auto" w:fill="FFFFFF"/>
        <w:spacing w:after="200"/>
        <w:jc w:val="center"/>
        <w:rPr>
          <w:rFonts w:ascii="Calibri Light" w:hAnsi="Calibri Light" w:cs="Calibri Light"/>
          <w:b/>
          <w:bCs/>
          <w:color w:val="000000"/>
          <w:sz w:val="24"/>
          <w:szCs w:val="24"/>
        </w:rPr>
      </w:pPr>
      <w:r w:rsidRPr="000E670A">
        <w:rPr>
          <w:rFonts w:ascii="Calibri Light" w:hAnsi="Calibri Light" w:cs="Calibri Light"/>
          <w:b/>
          <w:bCs/>
          <w:color w:val="000000"/>
          <w:sz w:val="24"/>
          <w:szCs w:val="24"/>
        </w:rPr>
        <w:t xml:space="preserve">Applications close </w:t>
      </w:r>
      <w:r w:rsidR="007B1A36" w:rsidRPr="000E670A">
        <w:rPr>
          <w:rFonts w:ascii="Calibri Light" w:hAnsi="Calibri Light" w:cs="Calibri Light"/>
          <w:b/>
          <w:bCs/>
          <w:color w:val="000000"/>
          <w:sz w:val="24"/>
          <w:szCs w:val="24"/>
        </w:rPr>
        <w:t>5pm Sunday 9 October 202</w:t>
      </w:r>
      <w:r w:rsidR="00C27EA0" w:rsidRPr="000E670A">
        <w:rPr>
          <w:rFonts w:ascii="Calibri Light" w:hAnsi="Calibri Light" w:cs="Calibri Light"/>
          <w:b/>
          <w:bCs/>
          <w:color w:val="000000"/>
          <w:sz w:val="24"/>
          <w:szCs w:val="24"/>
        </w:rPr>
        <w:t>2</w:t>
      </w:r>
    </w:p>
    <w:sectPr w:rsidR="00B0338E" w:rsidRPr="000E670A" w:rsidSect="000E670A">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BF80" w14:textId="77777777" w:rsidR="000E670A" w:rsidRDefault="000E670A" w:rsidP="000E670A">
      <w:r>
        <w:separator/>
      </w:r>
    </w:p>
  </w:endnote>
  <w:endnote w:type="continuationSeparator" w:id="0">
    <w:p w14:paraId="73A53DA9" w14:textId="77777777" w:rsidR="000E670A" w:rsidRDefault="000E670A" w:rsidP="000E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GT Walsheim Medium">
    <w:altName w:val="Times New Roman"/>
    <w:panose1 w:val="00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9FCB" w14:textId="77777777" w:rsidR="000E670A" w:rsidRDefault="000E670A" w:rsidP="000E670A">
    <w:pPr>
      <w:shd w:val="clear" w:color="auto" w:fill="FFFFFF"/>
      <w:spacing w:after="200"/>
      <w:rPr>
        <w:rFonts w:ascii="Calibri Light" w:hAnsi="Calibri Light" w:cs="Calibri Light"/>
        <w:i/>
        <w:iCs/>
        <w:color w:val="000000"/>
        <w:sz w:val="22"/>
        <w:szCs w:val="22"/>
      </w:rPr>
    </w:pPr>
    <w:r w:rsidRPr="00F02894">
      <w:rPr>
        <w:rFonts w:ascii="Calibri Light" w:hAnsi="Calibri Light" w:cs="Calibri Light"/>
        <w:i/>
        <w:iCs/>
        <w:color w:val="000000"/>
        <w:sz w:val="22"/>
        <w:szCs w:val="22"/>
      </w:rPr>
      <w:t>ACON is an EEO employer. As part of our commitment to creating a diverse and inclusive workplace, people with HIV, Aboriginal and Torres Strait Islander people, gender and sexuality diverse people, people from different cultural backgrounds, and people with disabilities are strongly encouraged to apply.</w:t>
    </w:r>
  </w:p>
  <w:p w14:paraId="712FDD4F" w14:textId="3A38AFA8" w:rsidR="000E670A" w:rsidRPr="000E670A" w:rsidRDefault="000E670A" w:rsidP="000E670A">
    <w:pPr>
      <w:shd w:val="clear" w:color="auto" w:fill="FFFFFF"/>
      <w:spacing w:after="200"/>
      <w:jc w:val="center"/>
      <w:rPr>
        <w:rFonts w:ascii="Myriad Pro" w:hAnsi="Myriad Pro" w:cs="Myriad Pro"/>
        <w:color w:val="0070C0"/>
        <w:sz w:val="22"/>
        <w:szCs w:val="22"/>
      </w:rPr>
    </w:pPr>
    <w:hyperlink r:id="rId1" w:history="1">
      <w:r w:rsidRPr="00984D1B">
        <w:rPr>
          <w:rFonts w:ascii="Myriad Pro" w:hAnsi="Myriad Pro" w:cs="Myriad Pro"/>
          <w:color w:val="0070C0"/>
          <w:sz w:val="22"/>
          <w:szCs w:val="22"/>
        </w:rPr>
        <w:t>www.acon.org.au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A1F77" w14:textId="77777777" w:rsidR="000E670A" w:rsidRDefault="000E670A" w:rsidP="000E670A">
      <w:r>
        <w:separator/>
      </w:r>
    </w:p>
  </w:footnote>
  <w:footnote w:type="continuationSeparator" w:id="0">
    <w:p w14:paraId="14FCA99B" w14:textId="77777777" w:rsidR="000E670A" w:rsidRDefault="000E670A" w:rsidP="000E6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3AEA90"/>
    <w:multiLevelType w:val="hybridMultilevel"/>
    <w:tmpl w:val="677F06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6A8DB"/>
    <w:multiLevelType w:val="hybridMultilevel"/>
    <w:tmpl w:val="3EC31E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463383"/>
    <w:multiLevelType w:val="hybridMultilevel"/>
    <w:tmpl w:val="CD2E1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A3E4A"/>
    <w:multiLevelType w:val="hybridMultilevel"/>
    <w:tmpl w:val="BB9853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C32AE"/>
    <w:multiLevelType w:val="hybridMultilevel"/>
    <w:tmpl w:val="E4C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5714E"/>
    <w:multiLevelType w:val="hybridMultilevel"/>
    <w:tmpl w:val="0F68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64EAD"/>
    <w:multiLevelType w:val="hybridMultilevel"/>
    <w:tmpl w:val="EDAA1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34781"/>
    <w:multiLevelType w:val="hybridMultilevel"/>
    <w:tmpl w:val="E67EF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52750"/>
    <w:multiLevelType w:val="hybridMultilevel"/>
    <w:tmpl w:val="D0E383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A47E6D"/>
    <w:multiLevelType w:val="hybridMultilevel"/>
    <w:tmpl w:val="BF023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6F16C09"/>
    <w:multiLevelType w:val="hybridMultilevel"/>
    <w:tmpl w:val="A8E4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7D51"/>
    <w:multiLevelType w:val="hybridMultilevel"/>
    <w:tmpl w:val="B04E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BB3BCE"/>
    <w:multiLevelType w:val="hybridMultilevel"/>
    <w:tmpl w:val="64826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95624D"/>
    <w:multiLevelType w:val="hybridMultilevel"/>
    <w:tmpl w:val="CBAAD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0B7C11"/>
    <w:multiLevelType w:val="hybridMultilevel"/>
    <w:tmpl w:val="C50C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D26518"/>
    <w:multiLevelType w:val="hybridMultilevel"/>
    <w:tmpl w:val="1A0A4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9273C9"/>
    <w:multiLevelType w:val="hybridMultilevel"/>
    <w:tmpl w:val="3A725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9"/>
  </w:num>
  <w:num w:numId="4">
    <w:abstractNumId w:val="5"/>
  </w:num>
  <w:num w:numId="5">
    <w:abstractNumId w:val="4"/>
  </w:num>
  <w:num w:numId="6">
    <w:abstractNumId w:val="7"/>
  </w:num>
  <w:num w:numId="7">
    <w:abstractNumId w:val="2"/>
  </w:num>
  <w:num w:numId="8">
    <w:abstractNumId w:val="14"/>
  </w:num>
  <w:num w:numId="9">
    <w:abstractNumId w:val="12"/>
  </w:num>
  <w:num w:numId="10">
    <w:abstractNumId w:val="8"/>
  </w:num>
  <w:num w:numId="11">
    <w:abstractNumId w:val="16"/>
  </w:num>
  <w:num w:numId="12">
    <w:abstractNumId w:val="0"/>
  </w:num>
  <w:num w:numId="13">
    <w:abstractNumId w:val="1"/>
  </w:num>
  <w:num w:numId="14">
    <w:abstractNumId w:val="15"/>
  </w:num>
  <w:num w:numId="15">
    <w:abstractNumId w:val="11"/>
  </w:num>
  <w:num w:numId="16">
    <w:abstractNumId w:val="3"/>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3D"/>
    <w:rsid w:val="000045EB"/>
    <w:rsid w:val="00011557"/>
    <w:rsid w:val="000268F7"/>
    <w:rsid w:val="000312AF"/>
    <w:rsid w:val="00053633"/>
    <w:rsid w:val="000641DE"/>
    <w:rsid w:val="00067A11"/>
    <w:rsid w:val="00070358"/>
    <w:rsid w:val="00070D2C"/>
    <w:rsid w:val="00076076"/>
    <w:rsid w:val="00085082"/>
    <w:rsid w:val="000A3933"/>
    <w:rsid w:val="000C218F"/>
    <w:rsid w:val="000C3193"/>
    <w:rsid w:val="000D5DA8"/>
    <w:rsid w:val="000E670A"/>
    <w:rsid w:val="001150B0"/>
    <w:rsid w:val="00131747"/>
    <w:rsid w:val="0015501F"/>
    <w:rsid w:val="001819C7"/>
    <w:rsid w:val="00183C9C"/>
    <w:rsid w:val="0018650C"/>
    <w:rsid w:val="00192D1A"/>
    <w:rsid w:val="001A1FD0"/>
    <w:rsid w:val="001B7BFF"/>
    <w:rsid w:val="001C32C8"/>
    <w:rsid w:val="001D0717"/>
    <w:rsid w:val="001E14C2"/>
    <w:rsid w:val="001F2624"/>
    <w:rsid w:val="002125EF"/>
    <w:rsid w:val="00227A26"/>
    <w:rsid w:val="0023075E"/>
    <w:rsid w:val="002464E9"/>
    <w:rsid w:val="00247AF1"/>
    <w:rsid w:val="00252F31"/>
    <w:rsid w:val="00274A07"/>
    <w:rsid w:val="002800E5"/>
    <w:rsid w:val="002F7F61"/>
    <w:rsid w:val="0030332E"/>
    <w:rsid w:val="0031124C"/>
    <w:rsid w:val="00330974"/>
    <w:rsid w:val="00330AE0"/>
    <w:rsid w:val="00331CD8"/>
    <w:rsid w:val="003379B0"/>
    <w:rsid w:val="00343A6E"/>
    <w:rsid w:val="00383FAB"/>
    <w:rsid w:val="003B050B"/>
    <w:rsid w:val="003B2FC1"/>
    <w:rsid w:val="003C13D7"/>
    <w:rsid w:val="003E72B2"/>
    <w:rsid w:val="00402AEC"/>
    <w:rsid w:val="004052E3"/>
    <w:rsid w:val="0042581C"/>
    <w:rsid w:val="00434307"/>
    <w:rsid w:val="00443BEA"/>
    <w:rsid w:val="00480903"/>
    <w:rsid w:val="00481525"/>
    <w:rsid w:val="00486747"/>
    <w:rsid w:val="00490EEB"/>
    <w:rsid w:val="004971F1"/>
    <w:rsid w:val="004E269A"/>
    <w:rsid w:val="00503647"/>
    <w:rsid w:val="005064AB"/>
    <w:rsid w:val="0053475E"/>
    <w:rsid w:val="00546BC7"/>
    <w:rsid w:val="00577235"/>
    <w:rsid w:val="0058787F"/>
    <w:rsid w:val="005B0209"/>
    <w:rsid w:val="005C12D0"/>
    <w:rsid w:val="005C7EF5"/>
    <w:rsid w:val="005D36E5"/>
    <w:rsid w:val="005F32D7"/>
    <w:rsid w:val="005F736B"/>
    <w:rsid w:val="00610902"/>
    <w:rsid w:val="006200B0"/>
    <w:rsid w:val="00621F68"/>
    <w:rsid w:val="006304CD"/>
    <w:rsid w:val="00646B42"/>
    <w:rsid w:val="006724D8"/>
    <w:rsid w:val="00691EE9"/>
    <w:rsid w:val="006A087E"/>
    <w:rsid w:val="006A2804"/>
    <w:rsid w:val="006D506F"/>
    <w:rsid w:val="006E35D1"/>
    <w:rsid w:val="006F76B3"/>
    <w:rsid w:val="007044F4"/>
    <w:rsid w:val="00707FAE"/>
    <w:rsid w:val="007121BD"/>
    <w:rsid w:val="007127FC"/>
    <w:rsid w:val="00723CA9"/>
    <w:rsid w:val="007518A8"/>
    <w:rsid w:val="007728AC"/>
    <w:rsid w:val="007867E2"/>
    <w:rsid w:val="00787F66"/>
    <w:rsid w:val="0079018A"/>
    <w:rsid w:val="007B1A36"/>
    <w:rsid w:val="007F5DFE"/>
    <w:rsid w:val="007F65A2"/>
    <w:rsid w:val="00807D8E"/>
    <w:rsid w:val="008510C3"/>
    <w:rsid w:val="00851B76"/>
    <w:rsid w:val="00881813"/>
    <w:rsid w:val="008846FA"/>
    <w:rsid w:val="00887693"/>
    <w:rsid w:val="008A035E"/>
    <w:rsid w:val="008A1248"/>
    <w:rsid w:val="008A4E7E"/>
    <w:rsid w:val="008B7360"/>
    <w:rsid w:val="008D7252"/>
    <w:rsid w:val="008D7A57"/>
    <w:rsid w:val="008E20A4"/>
    <w:rsid w:val="00926FA5"/>
    <w:rsid w:val="00935581"/>
    <w:rsid w:val="009363AE"/>
    <w:rsid w:val="00940FB4"/>
    <w:rsid w:val="00944578"/>
    <w:rsid w:val="0096344E"/>
    <w:rsid w:val="00984D1B"/>
    <w:rsid w:val="009D2662"/>
    <w:rsid w:val="009D52B2"/>
    <w:rsid w:val="009D56C6"/>
    <w:rsid w:val="009D634B"/>
    <w:rsid w:val="009E4BBC"/>
    <w:rsid w:val="009F6E7E"/>
    <w:rsid w:val="00A076C9"/>
    <w:rsid w:val="00A15383"/>
    <w:rsid w:val="00A173A4"/>
    <w:rsid w:val="00A24094"/>
    <w:rsid w:val="00A26182"/>
    <w:rsid w:val="00A6120B"/>
    <w:rsid w:val="00A64271"/>
    <w:rsid w:val="00A703A2"/>
    <w:rsid w:val="00A71BD3"/>
    <w:rsid w:val="00A81CE4"/>
    <w:rsid w:val="00A94424"/>
    <w:rsid w:val="00AA2452"/>
    <w:rsid w:val="00AE2B86"/>
    <w:rsid w:val="00AE6621"/>
    <w:rsid w:val="00AF2190"/>
    <w:rsid w:val="00B0338E"/>
    <w:rsid w:val="00B13C3F"/>
    <w:rsid w:val="00B51E5F"/>
    <w:rsid w:val="00B527A8"/>
    <w:rsid w:val="00B57D94"/>
    <w:rsid w:val="00B85769"/>
    <w:rsid w:val="00B8659F"/>
    <w:rsid w:val="00BC38F6"/>
    <w:rsid w:val="00BD1D2B"/>
    <w:rsid w:val="00BD768D"/>
    <w:rsid w:val="00BE5E58"/>
    <w:rsid w:val="00C21CA1"/>
    <w:rsid w:val="00C241C5"/>
    <w:rsid w:val="00C27EA0"/>
    <w:rsid w:val="00C3112F"/>
    <w:rsid w:val="00C90EFA"/>
    <w:rsid w:val="00C95C4F"/>
    <w:rsid w:val="00C96411"/>
    <w:rsid w:val="00CA1260"/>
    <w:rsid w:val="00CA7408"/>
    <w:rsid w:val="00CB6947"/>
    <w:rsid w:val="00CE1021"/>
    <w:rsid w:val="00CF2198"/>
    <w:rsid w:val="00D02460"/>
    <w:rsid w:val="00D07682"/>
    <w:rsid w:val="00D07C99"/>
    <w:rsid w:val="00D16425"/>
    <w:rsid w:val="00D347CE"/>
    <w:rsid w:val="00D44AF7"/>
    <w:rsid w:val="00D72FE6"/>
    <w:rsid w:val="00D748A7"/>
    <w:rsid w:val="00D94A55"/>
    <w:rsid w:val="00D9505E"/>
    <w:rsid w:val="00D96318"/>
    <w:rsid w:val="00D97E3D"/>
    <w:rsid w:val="00DA0C28"/>
    <w:rsid w:val="00DC3B2D"/>
    <w:rsid w:val="00DD0B78"/>
    <w:rsid w:val="00DD70C1"/>
    <w:rsid w:val="00E133DE"/>
    <w:rsid w:val="00E16FC6"/>
    <w:rsid w:val="00E23344"/>
    <w:rsid w:val="00E411E6"/>
    <w:rsid w:val="00E5375D"/>
    <w:rsid w:val="00EB48FB"/>
    <w:rsid w:val="00EF2DA6"/>
    <w:rsid w:val="00EF3432"/>
    <w:rsid w:val="00F02894"/>
    <w:rsid w:val="00F1421F"/>
    <w:rsid w:val="00F30BA8"/>
    <w:rsid w:val="00F3608E"/>
    <w:rsid w:val="00F67FEA"/>
    <w:rsid w:val="00F80349"/>
    <w:rsid w:val="00FA29D3"/>
    <w:rsid w:val="00FB555F"/>
    <w:rsid w:val="00FC27DC"/>
    <w:rsid w:val="00FC323E"/>
    <w:rsid w:val="00FC7E7E"/>
    <w:rsid w:val="00FE5639"/>
    <w:rsid w:val="00FF6E9D"/>
    <w:rsid w:val="0688D1C1"/>
    <w:rsid w:val="089567CA"/>
    <w:rsid w:val="0A1DC078"/>
    <w:rsid w:val="0DA8E128"/>
    <w:rsid w:val="0E767DC7"/>
    <w:rsid w:val="11F752FA"/>
    <w:rsid w:val="1AB8B8C7"/>
    <w:rsid w:val="2C45CECC"/>
    <w:rsid w:val="2EBE7F27"/>
    <w:rsid w:val="2F886610"/>
    <w:rsid w:val="3111B80B"/>
    <w:rsid w:val="3547489F"/>
    <w:rsid w:val="35496901"/>
    <w:rsid w:val="436AB05E"/>
    <w:rsid w:val="4C2136E5"/>
    <w:rsid w:val="4CA5D278"/>
    <w:rsid w:val="5B892561"/>
    <w:rsid w:val="5C3F099D"/>
    <w:rsid w:val="626081D9"/>
    <w:rsid w:val="66868286"/>
    <w:rsid w:val="6831EDD2"/>
    <w:rsid w:val="72E9FADA"/>
    <w:rsid w:val="7B28F86A"/>
    <w:rsid w:val="7BE78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D20"/>
  <w15:docId w15:val="{3832E1F2-5D59-4C93-BC50-8737712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3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5C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3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D97E3D"/>
    <w:rPr>
      <w:rFonts w:ascii="Tahoma" w:hAnsi="Tahoma" w:cs="Tahoma"/>
      <w:sz w:val="16"/>
      <w:szCs w:val="16"/>
    </w:rPr>
  </w:style>
  <w:style w:type="character" w:customStyle="1" w:styleId="BalloonTextChar">
    <w:name w:val="Balloon Text Char"/>
    <w:basedOn w:val="DefaultParagraphFont"/>
    <w:link w:val="BalloonText"/>
    <w:uiPriority w:val="99"/>
    <w:semiHidden/>
    <w:rsid w:val="00D97E3D"/>
    <w:rPr>
      <w:rFonts w:ascii="Tahoma" w:eastAsia="Times New Roman" w:hAnsi="Tahoma" w:cs="Tahoma"/>
      <w:sz w:val="16"/>
      <w:szCs w:val="16"/>
      <w:lang w:eastAsia="en-AU"/>
    </w:rPr>
  </w:style>
  <w:style w:type="character" w:styleId="Hyperlink">
    <w:name w:val="Hyperlink"/>
    <w:basedOn w:val="DefaultParagraphFont"/>
    <w:uiPriority w:val="99"/>
    <w:unhideWhenUsed/>
    <w:rsid w:val="00C95C4F"/>
    <w:rPr>
      <w:color w:val="0000FF" w:themeColor="hyperlink"/>
      <w:u w:val="single"/>
    </w:rPr>
  </w:style>
  <w:style w:type="paragraph" w:styleId="BodyTextIndent">
    <w:name w:val="Body Text Indent"/>
    <w:basedOn w:val="Normal"/>
    <w:link w:val="BodyTextIndentChar"/>
    <w:uiPriority w:val="99"/>
    <w:unhideWhenUsed/>
    <w:rsid w:val="002464E9"/>
    <w:pPr>
      <w:spacing w:after="120"/>
      <w:ind w:left="283"/>
    </w:pPr>
    <w:rPr>
      <w:sz w:val="24"/>
      <w:szCs w:val="24"/>
    </w:rPr>
  </w:style>
  <w:style w:type="character" w:customStyle="1" w:styleId="BodyTextIndentChar">
    <w:name w:val="Body Text Indent Char"/>
    <w:basedOn w:val="DefaultParagraphFont"/>
    <w:link w:val="BodyTextIndent"/>
    <w:uiPriority w:val="99"/>
    <w:rsid w:val="002464E9"/>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087E"/>
    <w:rPr>
      <w:sz w:val="16"/>
      <w:szCs w:val="16"/>
    </w:rPr>
  </w:style>
  <w:style w:type="paragraph" w:styleId="CommentText">
    <w:name w:val="annotation text"/>
    <w:basedOn w:val="Normal"/>
    <w:link w:val="CommentTextChar"/>
    <w:uiPriority w:val="99"/>
    <w:semiHidden/>
    <w:unhideWhenUsed/>
    <w:rsid w:val="006A087E"/>
  </w:style>
  <w:style w:type="character" w:customStyle="1" w:styleId="CommentTextChar">
    <w:name w:val="Comment Text Char"/>
    <w:basedOn w:val="DefaultParagraphFont"/>
    <w:link w:val="CommentText"/>
    <w:uiPriority w:val="99"/>
    <w:semiHidden/>
    <w:rsid w:val="006A08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A087E"/>
    <w:rPr>
      <w:b/>
      <w:bCs/>
    </w:rPr>
  </w:style>
  <w:style w:type="character" w:customStyle="1" w:styleId="CommentSubjectChar">
    <w:name w:val="Comment Subject Char"/>
    <w:basedOn w:val="CommentTextChar"/>
    <w:link w:val="CommentSubject"/>
    <w:uiPriority w:val="99"/>
    <w:semiHidden/>
    <w:rsid w:val="006A087E"/>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6A087E"/>
    <w:rPr>
      <w:color w:val="800080" w:themeColor="followedHyperlink"/>
      <w:u w:val="single"/>
    </w:rPr>
  </w:style>
  <w:style w:type="character" w:customStyle="1" w:styleId="Heading1Char">
    <w:name w:val="Heading 1 Char"/>
    <w:basedOn w:val="DefaultParagraphFont"/>
    <w:link w:val="Heading1"/>
    <w:uiPriority w:val="9"/>
    <w:rsid w:val="005C12D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rsid w:val="00851B76"/>
    <w:pPr>
      <w:tabs>
        <w:tab w:val="center" w:pos="4320"/>
        <w:tab w:val="right" w:pos="8640"/>
      </w:tabs>
    </w:pPr>
    <w:rPr>
      <w:rFonts w:ascii="Arial" w:hAnsi="Arial"/>
      <w:sz w:val="24"/>
      <w:lang w:val="en-GB"/>
    </w:rPr>
  </w:style>
  <w:style w:type="character" w:customStyle="1" w:styleId="HeaderChar">
    <w:name w:val="Header Char"/>
    <w:basedOn w:val="DefaultParagraphFont"/>
    <w:link w:val="Header"/>
    <w:rsid w:val="00851B76"/>
    <w:rPr>
      <w:rFonts w:ascii="Arial" w:eastAsia="Times New Roman" w:hAnsi="Arial" w:cs="Times New Roman"/>
      <w:sz w:val="24"/>
      <w:szCs w:val="20"/>
      <w:lang w:val="en-GB" w:eastAsia="en-AU"/>
    </w:rPr>
  </w:style>
  <w:style w:type="paragraph" w:styleId="NormalWeb">
    <w:name w:val="Normal (Web)"/>
    <w:basedOn w:val="Normal"/>
    <w:uiPriority w:val="99"/>
    <w:semiHidden/>
    <w:unhideWhenUsed/>
    <w:rsid w:val="00A26182"/>
    <w:pPr>
      <w:spacing w:before="240" w:after="240"/>
    </w:pPr>
    <w:rPr>
      <w:sz w:val="24"/>
      <w:szCs w:val="24"/>
    </w:rPr>
  </w:style>
  <w:style w:type="character" w:styleId="Emphasis">
    <w:name w:val="Emphasis"/>
    <w:basedOn w:val="DefaultParagraphFont"/>
    <w:uiPriority w:val="20"/>
    <w:qFormat/>
    <w:rsid w:val="00B0338E"/>
    <w:rPr>
      <w:i/>
      <w:iCs/>
    </w:rPr>
  </w:style>
  <w:style w:type="paragraph" w:customStyle="1" w:styleId="Default">
    <w:name w:val="Default"/>
    <w:rsid w:val="00E133D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70D2C"/>
    <w:pPr>
      <w:spacing w:after="0" w:line="240" w:lineRule="auto"/>
    </w:pPr>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D07C99"/>
    <w:rPr>
      <w:color w:val="605E5C"/>
      <w:shd w:val="clear" w:color="auto" w:fill="E1DFDD"/>
    </w:rPr>
  </w:style>
  <w:style w:type="paragraph" w:styleId="Footer">
    <w:name w:val="footer"/>
    <w:basedOn w:val="Normal"/>
    <w:link w:val="FooterChar"/>
    <w:uiPriority w:val="99"/>
    <w:unhideWhenUsed/>
    <w:rsid w:val="000E670A"/>
    <w:pPr>
      <w:tabs>
        <w:tab w:val="center" w:pos="4513"/>
        <w:tab w:val="right" w:pos="9026"/>
      </w:tabs>
    </w:pPr>
  </w:style>
  <w:style w:type="character" w:customStyle="1" w:styleId="FooterChar">
    <w:name w:val="Footer Char"/>
    <w:basedOn w:val="DefaultParagraphFont"/>
    <w:link w:val="Footer"/>
    <w:uiPriority w:val="99"/>
    <w:rsid w:val="000E670A"/>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027">
      <w:bodyDiv w:val="1"/>
      <w:marLeft w:val="0"/>
      <w:marRight w:val="0"/>
      <w:marTop w:val="0"/>
      <w:marBottom w:val="0"/>
      <w:divBdr>
        <w:top w:val="none" w:sz="0" w:space="0" w:color="auto"/>
        <w:left w:val="none" w:sz="0" w:space="0" w:color="auto"/>
        <w:bottom w:val="none" w:sz="0" w:space="0" w:color="auto"/>
        <w:right w:val="none" w:sz="0" w:space="0" w:color="auto"/>
      </w:divBdr>
    </w:div>
    <w:div w:id="137917379">
      <w:bodyDiv w:val="1"/>
      <w:marLeft w:val="0"/>
      <w:marRight w:val="0"/>
      <w:marTop w:val="0"/>
      <w:marBottom w:val="0"/>
      <w:divBdr>
        <w:top w:val="none" w:sz="0" w:space="0" w:color="auto"/>
        <w:left w:val="none" w:sz="0" w:space="0" w:color="auto"/>
        <w:bottom w:val="none" w:sz="0" w:space="0" w:color="auto"/>
        <w:right w:val="none" w:sz="0" w:space="0" w:color="auto"/>
      </w:divBdr>
    </w:div>
    <w:div w:id="408236817">
      <w:bodyDiv w:val="1"/>
      <w:marLeft w:val="0"/>
      <w:marRight w:val="0"/>
      <w:marTop w:val="0"/>
      <w:marBottom w:val="0"/>
      <w:divBdr>
        <w:top w:val="none" w:sz="0" w:space="0" w:color="auto"/>
        <w:left w:val="none" w:sz="0" w:space="0" w:color="auto"/>
        <w:bottom w:val="none" w:sz="0" w:space="0" w:color="auto"/>
        <w:right w:val="none" w:sz="0" w:space="0" w:color="auto"/>
      </w:divBdr>
    </w:div>
    <w:div w:id="706416032">
      <w:bodyDiv w:val="1"/>
      <w:marLeft w:val="0"/>
      <w:marRight w:val="0"/>
      <w:marTop w:val="0"/>
      <w:marBottom w:val="0"/>
      <w:divBdr>
        <w:top w:val="none" w:sz="0" w:space="0" w:color="auto"/>
        <w:left w:val="none" w:sz="0" w:space="0" w:color="auto"/>
        <w:bottom w:val="none" w:sz="0" w:space="0" w:color="auto"/>
        <w:right w:val="none" w:sz="0" w:space="0" w:color="auto"/>
      </w:divBdr>
    </w:div>
    <w:div w:id="1385908118">
      <w:bodyDiv w:val="1"/>
      <w:marLeft w:val="0"/>
      <w:marRight w:val="0"/>
      <w:marTop w:val="0"/>
      <w:marBottom w:val="0"/>
      <w:divBdr>
        <w:top w:val="none" w:sz="0" w:space="0" w:color="auto"/>
        <w:left w:val="none" w:sz="0" w:space="0" w:color="auto"/>
        <w:bottom w:val="none" w:sz="0" w:space="0" w:color="auto"/>
        <w:right w:val="none" w:sz="0" w:space="0" w:color="auto"/>
      </w:divBdr>
    </w:div>
    <w:div w:id="1484274911">
      <w:bodyDiv w:val="1"/>
      <w:marLeft w:val="0"/>
      <w:marRight w:val="0"/>
      <w:marTop w:val="0"/>
      <w:marBottom w:val="0"/>
      <w:divBdr>
        <w:top w:val="none" w:sz="0" w:space="0" w:color="auto"/>
        <w:left w:val="none" w:sz="0" w:space="0" w:color="auto"/>
        <w:bottom w:val="none" w:sz="0" w:space="0" w:color="auto"/>
        <w:right w:val="none" w:sz="0" w:space="0" w:color="auto"/>
      </w:divBdr>
    </w:div>
    <w:div w:id="15569666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186">
          <w:marLeft w:val="0"/>
          <w:marRight w:val="0"/>
          <w:marTop w:val="0"/>
          <w:marBottom w:val="0"/>
          <w:divBdr>
            <w:top w:val="none" w:sz="0" w:space="0" w:color="auto"/>
            <w:left w:val="none" w:sz="0" w:space="0" w:color="auto"/>
            <w:bottom w:val="none" w:sz="0" w:space="0" w:color="auto"/>
            <w:right w:val="none" w:sz="0" w:space="0" w:color="auto"/>
          </w:divBdr>
          <w:divsChild>
            <w:div w:id="1597865064">
              <w:marLeft w:val="0"/>
              <w:marRight w:val="0"/>
              <w:marTop w:val="0"/>
              <w:marBottom w:val="0"/>
              <w:divBdr>
                <w:top w:val="none" w:sz="0" w:space="0" w:color="auto"/>
                <w:left w:val="none" w:sz="0" w:space="0" w:color="auto"/>
                <w:bottom w:val="none" w:sz="0" w:space="0" w:color="auto"/>
                <w:right w:val="none" w:sz="0" w:space="0" w:color="auto"/>
              </w:divBdr>
              <w:divsChild>
                <w:div w:id="1920290937">
                  <w:marLeft w:val="-4980"/>
                  <w:marRight w:val="0"/>
                  <w:marTop w:val="0"/>
                  <w:marBottom w:val="480"/>
                  <w:divBdr>
                    <w:top w:val="none" w:sz="0" w:space="0" w:color="auto"/>
                    <w:left w:val="none" w:sz="0" w:space="0" w:color="auto"/>
                    <w:bottom w:val="none" w:sz="0" w:space="0" w:color="auto"/>
                    <w:right w:val="none" w:sz="0" w:space="0" w:color="auto"/>
                  </w:divBdr>
                  <w:divsChild>
                    <w:div w:id="996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75301">
      <w:bodyDiv w:val="1"/>
      <w:marLeft w:val="0"/>
      <w:marRight w:val="0"/>
      <w:marTop w:val="0"/>
      <w:marBottom w:val="0"/>
      <w:divBdr>
        <w:top w:val="none" w:sz="0" w:space="0" w:color="auto"/>
        <w:left w:val="none" w:sz="0" w:space="0" w:color="auto"/>
        <w:bottom w:val="none" w:sz="0" w:space="0" w:color="auto"/>
        <w:right w:val="none" w:sz="0" w:space="0" w:color="auto"/>
      </w:divBdr>
    </w:div>
    <w:div w:id="1700004151">
      <w:bodyDiv w:val="1"/>
      <w:marLeft w:val="0"/>
      <w:marRight w:val="0"/>
      <w:marTop w:val="0"/>
      <w:marBottom w:val="0"/>
      <w:divBdr>
        <w:top w:val="none" w:sz="0" w:space="0" w:color="auto"/>
        <w:left w:val="none" w:sz="0" w:space="0" w:color="auto"/>
        <w:bottom w:val="none" w:sz="0" w:space="0" w:color="auto"/>
        <w:right w:val="none" w:sz="0" w:space="0" w:color="auto"/>
      </w:divBdr>
    </w:div>
    <w:div w:id="19871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n.org.au/job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broughton@acon.org.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on.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Links>
    <vt:vector size="18" baseType="variant">
      <vt:variant>
        <vt:i4>2228276</vt:i4>
      </vt:variant>
      <vt:variant>
        <vt:i4>9</vt:i4>
      </vt:variant>
      <vt:variant>
        <vt:i4>0</vt:i4>
      </vt:variant>
      <vt:variant>
        <vt:i4>5</vt:i4>
      </vt:variant>
      <vt:variant>
        <vt:lpwstr>http://www.acon.org.au/</vt:lpwstr>
      </vt:variant>
      <vt:variant>
        <vt:lpwstr/>
      </vt:variant>
      <vt:variant>
        <vt:i4>2031681</vt:i4>
      </vt:variant>
      <vt:variant>
        <vt:i4>6</vt:i4>
      </vt:variant>
      <vt:variant>
        <vt:i4>0</vt:i4>
      </vt:variant>
      <vt:variant>
        <vt:i4>5</vt:i4>
      </vt:variant>
      <vt:variant>
        <vt:lpwstr>https://www.acon.org.au/jobs</vt:lpwstr>
      </vt:variant>
      <vt:variant>
        <vt:lpwstr/>
      </vt:variant>
      <vt:variant>
        <vt:i4>2228294</vt:i4>
      </vt:variant>
      <vt:variant>
        <vt:i4>0</vt:i4>
      </vt:variant>
      <vt:variant>
        <vt:i4>0</vt:i4>
      </vt:variant>
      <vt:variant>
        <vt:i4>5</vt:i4>
      </vt:variant>
      <vt:variant>
        <vt:lpwstr>mailto:dbroughton@acon.org.au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Annaliese Constable</dc:creator>
  <cp:lastModifiedBy>Genevieve Whitlam</cp:lastModifiedBy>
  <cp:revision>2</cp:revision>
  <cp:lastPrinted>2020-09-24T04:59:00Z</cp:lastPrinted>
  <dcterms:created xsi:type="dcterms:W3CDTF">2022-09-16T02:20:00Z</dcterms:created>
  <dcterms:modified xsi:type="dcterms:W3CDTF">2022-09-16T02:20:00Z</dcterms:modified>
</cp:coreProperties>
</file>