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B120" w14:textId="428E3C5C" w:rsidR="00C854E7" w:rsidRPr="00FF6095" w:rsidRDefault="00D96974" w:rsidP="00CF7E32">
      <w:pPr>
        <w:autoSpaceDE w:val="0"/>
        <w:autoSpaceDN w:val="0"/>
        <w:spacing w:before="120" w:after="120"/>
        <w:jc w:val="center"/>
        <w:rPr>
          <w:rFonts w:ascii="Arial" w:eastAsia="Calibri Light" w:hAnsi="Arial" w:cs="Arial"/>
          <w:b/>
          <w:bCs/>
          <w:color w:val="000000" w:themeColor="text1"/>
          <w:sz w:val="40"/>
          <w:szCs w:val="40"/>
          <w:lang w:eastAsia="en-US"/>
        </w:rPr>
      </w:pPr>
      <w:r w:rsidRPr="00D96974">
        <w:rPr>
          <w:rFonts w:ascii="Arial" w:eastAsia="Calibri Light" w:hAnsi="Arial" w:cs="Arial"/>
          <w:b/>
          <w:bCs/>
          <w:color w:val="000000" w:themeColor="text1"/>
          <w:sz w:val="40"/>
          <w:szCs w:val="40"/>
          <w:lang w:eastAsia="en-US"/>
        </w:rPr>
        <w:t>Digital Content Producer – Emen8</w:t>
      </w:r>
    </w:p>
    <w:p w14:paraId="4FF2C78D" w14:textId="09FB80A1" w:rsidR="00073F40" w:rsidRPr="00051B8F" w:rsidRDefault="00073F40" w:rsidP="00905FA9">
      <w:pPr>
        <w:spacing w:after="80" w:line="276" w:lineRule="auto"/>
        <w:jc w:val="center"/>
        <w:rPr>
          <w:rFonts w:ascii="Calibri Light" w:eastAsia="Calibri Light" w:hAnsi="Calibri Light" w:cs="Calibri Light"/>
          <w:b/>
          <w:bCs/>
          <w:color w:val="4F81BD" w:themeColor="accent1"/>
          <w:sz w:val="28"/>
          <w:szCs w:val="28"/>
        </w:rPr>
      </w:pPr>
      <w:r w:rsidRPr="00051B8F">
        <w:rPr>
          <w:rFonts w:ascii="Calibri Light" w:eastAsia="Calibri Light" w:hAnsi="Calibri Light" w:cs="Calibri Light"/>
          <w:b/>
          <w:bCs/>
          <w:color w:val="4F81BD" w:themeColor="accent1"/>
          <w:sz w:val="28"/>
          <w:szCs w:val="28"/>
        </w:rPr>
        <w:t>Ever wondered how you could use your obsession with Instagram and TikTok for good? Do you want to leap into a career that promotes the health and wellbeing of the LGBTQ+ community? Well, if this cheesy ad hasn’t scared you away (yet) – keep reading!</w:t>
      </w:r>
    </w:p>
    <w:p w14:paraId="664F4C1A" w14:textId="34237402" w:rsidR="00073F40" w:rsidRPr="00051B8F" w:rsidRDefault="00073F40" w:rsidP="00905FA9">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We are on the lookout for someone to join the Emen8 team and play a vital role in implementing our national HIV and Sexual Health Education Program.</w:t>
      </w:r>
    </w:p>
    <w:p w14:paraId="272CE869" w14:textId="7A1CBF65" w:rsidR="00515DC4" w:rsidRPr="00051B8F" w:rsidRDefault="00515DC4" w:rsidP="00905FA9">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What’s Emen8 you say?</w:t>
      </w:r>
    </w:p>
    <w:p w14:paraId="312941A8" w14:textId="24059D6A" w:rsidR="00515DC4" w:rsidRPr="00051B8F" w:rsidRDefault="00515DC4" w:rsidP="00051B8F">
      <w:pPr>
        <w:spacing w:after="12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Emen8 is a joint project between two of Australia’s leading LGBTQ health organisations</w:t>
      </w:r>
      <w:r w:rsidR="00603C21">
        <w:rPr>
          <w:rFonts w:ascii="Calibri Light" w:eastAsia="Calibri Light" w:hAnsi="Calibri Light" w:cs="Calibri Light"/>
          <w:color w:val="000000" w:themeColor="text1"/>
          <w:sz w:val="24"/>
          <w:szCs w:val="24"/>
        </w:rPr>
        <w:t>;</w:t>
      </w:r>
      <w:r w:rsidRPr="00051B8F">
        <w:rPr>
          <w:rFonts w:ascii="Calibri Light" w:eastAsia="Calibri Light" w:hAnsi="Calibri Light" w:cs="Calibri Light"/>
          <w:color w:val="000000" w:themeColor="text1"/>
          <w:sz w:val="24"/>
          <w:szCs w:val="24"/>
        </w:rPr>
        <w:t xml:space="preserve"> ACON (in NSW) and Thorne Harbour Health (in VIC). It’s a federal government funded project that seeks to take innovative approaches in providing online resources for gay, bisexual and other men who have sex with men (GBMSM), with a focus on HIV and sexual transmitted infections.</w:t>
      </w:r>
    </w:p>
    <w:p w14:paraId="5BE76927" w14:textId="5569A235" w:rsidR="00515DC4" w:rsidRPr="00051B8F" w:rsidRDefault="00515DC4" w:rsidP="00905FA9">
      <w:pPr>
        <w:spacing w:before="240" w:after="8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113AA53A" w14:textId="4BD0FBF1" w:rsidR="00515DC4" w:rsidRPr="00051B8F" w:rsidRDefault="00515DC4" w:rsidP="00CF7E32">
      <w:pPr>
        <w:spacing w:after="6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xml:space="preserve">The </w:t>
      </w:r>
      <w:r w:rsidRPr="00051B8F">
        <w:rPr>
          <w:rFonts w:ascii="Calibri Light" w:eastAsia="Calibri Light" w:hAnsi="Calibri Light" w:cs="Calibri Light"/>
          <w:color w:val="000000" w:themeColor="text1"/>
          <w:sz w:val="24"/>
          <w:szCs w:val="24"/>
          <w:u w:val="single"/>
        </w:rPr>
        <w:t>Digital Content Producer</w:t>
      </w:r>
      <w:r w:rsidRPr="00051B8F">
        <w:rPr>
          <w:rFonts w:ascii="Calibri Light" w:eastAsia="Calibri Light" w:hAnsi="Calibri Light" w:cs="Calibri Light"/>
          <w:color w:val="000000" w:themeColor="text1"/>
          <w:sz w:val="24"/>
          <w:szCs w:val="24"/>
        </w:rPr>
        <w:t xml:space="preserve"> is essentially </w:t>
      </w:r>
      <w:r w:rsidRPr="00051B8F">
        <w:rPr>
          <w:rFonts w:ascii="Calibri Light" w:eastAsia="Calibri Light" w:hAnsi="Calibri Light" w:cs="Calibri Light"/>
          <w:i/>
          <w:iCs/>
          <w:color w:val="000000" w:themeColor="text1"/>
          <w:sz w:val="24"/>
          <w:szCs w:val="24"/>
        </w:rPr>
        <w:t xml:space="preserve">what </w:t>
      </w:r>
      <w:r w:rsidR="002F5120" w:rsidRPr="00051B8F">
        <w:rPr>
          <w:rFonts w:ascii="Calibri Light" w:eastAsia="Calibri Light" w:hAnsi="Calibri Light" w:cs="Calibri Light"/>
          <w:i/>
          <w:iCs/>
          <w:color w:val="000000" w:themeColor="text1"/>
          <w:sz w:val="24"/>
          <w:szCs w:val="24"/>
        </w:rPr>
        <w:t xml:space="preserve">it says </w:t>
      </w:r>
      <w:r w:rsidRPr="00051B8F">
        <w:rPr>
          <w:rFonts w:ascii="Calibri Light" w:eastAsia="Calibri Light" w:hAnsi="Calibri Light" w:cs="Calibri Light"/>
          <w:i/>
          <w:iCs/>
          <w:color w:val="000000" w:themeColor="text1"/>
          <w:sz w:val="24"/>
          <w:szCs w:val="24"/>
        </w:rPr>
        <w:t>on the box</w:t>
      </w:r>
      <w:r w:rsidRPr="00051B8F">
        <w:rPr>
          <w:rFonts w:ascii="Calibri Light" w:eastAsia="Calibri Light" w:hAnsi="Calibri Light" w:cs="Calibri Light"/>
          <w:color w:val="000000" w:themeColor="text1"/>
          <w:sz w:val="24"/>
          <w:szCs w:val="24"/>
        </w:rPr>
        <w:t>. You will:</w:t>
      </w:r>
    </w:p>
    <w:p w14:paraId="0DEEDE46" w14:textId="224A8CA3" w:rsidR="00515DC4" w:rsidRPr="00051B8F" w:rsidRDefault="002F5120" w:rsidP="00CF7E32">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d</w:t>
      </w:r>
      <w:r w:rsidR="00515DC4" w:rsidRPr="00051B8F">
        <w:rPr>
          <w:rFonts w:ascii="Calibri Light" w:eastAsia="Calibri Light" w:hAnsi="Calibri Light" w:cs="Calibri Light"/>
          <w:color w:val="000000" w:themeColor="text1"/>
          <w:sz w:val="24"/>
          <w:szCs w:val="24"/>
        </w:rPr>
        <w:t>esign and create content across our social media channels, as well as longer form blog content for the emen8.com.au website.</w:t>
      </w:r>
    </w:p>
    <w:p w14:paraId="51FA3F43" w14:textId="680AD8A5" w:rsidR="00515DC4" w:rsidRPr="00051B8F" w:rsidRDefault="002F5120" w:rsidP="00CF7E32">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xml:space="preserve">… </w:t>
      </w:r>
      <w:r w:rsidR="00515DC4" w:rsidRPr="00051B8F">
        <w:rPr>
          <w:rFonts w:ascii="Calibri Light" w:eastAsia="Calibri Light" w:hAnsi="Calibri Light" w:cs="Calibri Light"/>
          <w:color w:val="000000" w:themeColor="text1"/>
          <w:sz w:val="24"/>
          <w:szCs w:val="24"/>
        </w:rPr>
        <w:t>be instrumental in empowering GBMSM to make informed decisions about their health and well-being, and the best part is you get to do it in a way that isn’t dry or dull.</w:t>
      </w:r>
    </w:p>
    <w:p w14:paraId="7615CE92" w14:textId="323EDCF3" w:rsidR="00515DC4" w:rsidRPr="00051B8F" w:rsidRDefault="002F5120" w:rsidP="00603C21">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t</w:t>
      </w:r>
      <w:r w:rsidR="00515DC4" w:rsidRPr="00051B8F">
        <w:rPr>
          <w:rFonts w:ascii="Calibri Light" w:eastAsia="Calibri Light" w:hAnsi="Calibri Light" w:cs="Calibri Light"/>
          <w:color w:val="000000" w:themeColor="text1"/>
          <w:sz w:val="24"/>
          <w:szCs w:val="24"/>
        </w:rPr>
        <w:t>alk about sex…</w:t>
      </w:r>
      <w:r w:rsidRPr="00051B8F">
        <w:rPr>
          <w:rFonts w:ascii="Calibri Light" w:eastAsia="Calibri Light" w:hAnsi="Calibri Light" w:cs="Calibri Light"/>
          <w:color w:val="000000" w:themeColor="text1"/>
          <w:sz w:val="24"/>
          <w:szCs w:val="24"/>
        </w:rPr>
        <w:t xml:space="preserve"> </w:t>
      </w:r>
      <w:r w:rsidR="00515DC4" w:rsidRPr="00051B8F">
        <w:rPr>
          <w:rFonts w:ascii="Calibri Light" w:eastAsia="Calibri Light" w:hAnsi="Calibri Light" w:cs="Calibri Light"/>
          <w:color w:val="000000" w:themeColor="text1"/>
          <w:sz w:val="24"/>
          <w:szCs w:val="24"/>
        </w:rPr>
        <w:t xml:space="preserve">and much more. Emen8 is all about creating truly engaging and interesting content. We talk about all </w:t>
      </w:r>
      <w:proofErr w:type="gramStart"/>
      <w:r w:rsidR="00515DC4" w:rsidRPr="00051B8F">
        <w:rPr>
          <w:rFonts w:ascii="Calibri Light" w:eastAsia="Calibri Light" w:hAnsi="Calibri Light" w:cs="Calibri Light"/>
          <w:color w:val="000000" w:themeColor="text1"/>
          <w:sz w:val="24"/>
          <w:szCs w:val="24"/>
        </w:rPr>
        <w:t>things</w:t>
      </w:r>
      <w:proofErr w:type="gramEnd"/>
      <w:r w:rsidR="00515DC4" w:rsidRPr="00051B8F">
        <w:rPr>
          <w:rFonts w:ascii="Calibri Light" w:eastAsia="Calibri Light" w:hAnsi="Calibri Light" w:cs="Calibri Light"/>
          <w:color w:val="000000" w:themeColor="text1"/>
          <w:sz w:val="24"/>
          <w:szCs w:val="24"/>
        </w:rPr>
        <w:t xml:space="preserve"> sexual health, queer culture, relationships, and other topics. So you’ll need to be confident on all fronts to foster conversations online for queer guys.</w:t>
      </w:r>
    </w:p>
    <w:p w14:paraId="44181765" w14:textId="44FD7DD4" w:rsidR="00F4438B" w:rsidRPr="00051B8F" w:rsidRDefault="00F4438B" w:rsidP="00905FA9">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198E1D82" w14:textId="77777777" w:rsidR="00CF7E32" w:rsidRDefault="00CF7E32" w:rsidP="00CF7E32">
      <w:pPr>
        <w:spacing w:after="120"/>
        <w:jc w:val="both"/>
        <w:rPr>
          <w:rFonts w:ascii="Calibri Light" w:eastAsia="Calibri Light" w:hAnsi="Calibri Light" w:cs="Calibri Light"/>
          <w:color w:val="000000" w:themeColor="text1"/>
          <w:sz w:val="24"/>
          <w:szCs w:val="24"/>
        </w:rPr>
      </w:pPr>
      <w:r w:rsidRPr="009F5983">
        <w:rPr>
          <w:rFonts w:ascii="Calibri Light" w:eastAsia="Calibri Light" w:hAnsi="Calibri Light" w:cs="Calibri Light"/>
          <w:color w:val="000000" w:themeColor="text1"/>
          <w:sz w:val="24"/>
          <w:szCs w:val="24"/>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7C0EC470" w14:textId="77777777" w:rsidR="00CF7E32" w:rsidRPr="009F5983" w:rsidRDefault="00CF7E32" w:rsidP="00CF7E32">
      <w:pPr>
        <w:spacing w:after="60"/>
        <w:jc w:val="both"/>
        <w:rPr>
          <w:rFonts w:ascii="Calibri Light" w:eastAsia="Calibri Light" w:hAnsi="Calibri Light" w:cs="Calibri Light"/>
          <w:color w:val="000000" w:themeColor="text1"/>
          <w:sz w:val="24"/>
          <w:szCs w:val="24"/>
        </w:rPr>
      </w:pPr>
      <w:r w:rsidRPr="009F5983">
        <w:rPr>
          <w:rFonts w:ascii="Calibri Light" w:eastAsia="Calibri Light" w:hAnsi="Calibri Light" w:cs="Calibri Light"/>
          <w:color w:val="000000" w:themeColor="text1"/>
          <w:sz w:val="24"/>
          <w:szCs w:val="24"/>
        </w:rPr>
        <w:t>To support the successful candidate in their new role at ACON we</w:t>
      </w:r>
      <w:r>
        <w:rPr>
          <w:rFonts w:ascii="Calibri Light" w:eastAsia="Calibri Light" w:hAnsi="Calibri Light" w:cs="Calibri Light"/>
          <w:color w:val="000000" w:themeColor="text1"/>
          <w:sz w:val="24"/>
          <w:szCs w:val="24"/>
        </w:rPr>
        <w:t xml:space="preserve"> </w:t>
      </w:r>
      <w:r w:rsidRPr="009F5983">
        <w:rPr>
          <w:rFonts w:ascii="Calibri Light" w:eastAsia="Calibri Light" w:hAnsi="Calibri Light" w:cs="Calibri Light"/>
          <w:color w:val="000000" w:themeColor="text1"/>
          <w:sz w:val="24"/>
          <w:szCs w:val="24"/>
        </w:rPr>
        <w:t>offer:</w:t>
      </w:r>
    </w:p>
    <w:p w14:paraId="5D92F013" w14:textId="77777777" w:rsidR="00CF7E32" w:rsidRPr="009F5983" w:rsidRDefault="00CF7E32" w:rsidP="00CF7E32">
      <w:pPr>
        <w:pStyle w:val="ListParagraph"/>
        <w:numPr>
          <w:ilvl w:val="0"/>
          <w:numId w:val="21"/>
        </w:numPr>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4"/>
          <w:szCs w:val="24"/>
          <w:lang w:val="en-GB"/>
        </w:rPr>
      </w:pPr>
      <w:r w:rsidRPr="009F5983">
        <w:rPr>
          <w:rFonts w:ascii="Calibri Light" w:eastAsia="Calibri Light" w:hAnsi="Calibri Light" w:cs="Calibri Light"/>
          <w:color w:val="000000" w:themeColor="text1"/>
          <w:sz w:val="24"/>
          <w:szCs w:val="24"/>
          <w:lang w:val="en-GB"/>
        </w:rPr>
        <w:t>Tailored mentoring opportunities.</w:t>
      </w:r>
    </w:p>
    <w:p w14:paraId="6910FE9D" w14:textId="77777777" w:rsidR="00CF7E32" w:rsidRPr="009F5983" w:rsidRDefault="00CF7E32" w:rsidP="00CF7E32">
      <w:pPr>
        <w:pStyle w:val="ListParagraph"/>
        <w:numPr>
          <w:ilvl w:val="0"/>
          <w:numId w:val="21"/>
        </w:numPr>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4"/>
          <w:szCs w:val="24"/>
          <w:lang w:val="en-GB"/>
        </w:rPr>
      </w:pPr>
      <w:r w:rsidRPr="009F5983">
        <w:rPr>
          <w:rFonts w:ascii="Calibri Light" w:eastAsia="Calibri Light" w:hAnsi="Calibri Light" w:cs="Calibri Light"/>
          <w:color w:val="000000" w:themeColor="text1"/>
          <w:sz w:val="24"/>
          <w:szCs w:val="24"/>
          <w:lang w:val="en-GB"/>
        </w:rPr>
        <w:t>Flexible working arrangements.</w:t>
      </w:r>
    </w:p>
    <w:p w14:paraId="4C04B496" w14:textId="77777777" w:rsidR="00CF7E32" w:rsidRPr="009F5983" w:rsidRDefault="00CF7E32" w:rsidP="00CF7E32">
      <w:pPr>
        <w:pStyle w:val="ListParagraph"/>
        <w:numPr>
          <w:ilvl w:val="0"/>
          <w:numId w:val="21"/>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4"/>
          <w:szCs w:val="24"/>
          <w:lang w:val="en-GB"/>
        </w:rPr>
      </w:pPr>
      <w:r w:rsidRPr="009F5983">
        <w:rPr>
          <w:rFonts w:ascii="Calibri Light" w:eastAsia="Calibri Light" w:hAnsi="Calibri Light" w:cs="Calibri Light"/>
          <w:color w:val="000000" w:themeColor="text1"/>
          <w:sz w:val="24"/>
          <w:szCs w:val="24"/>
          <w:lang w:val="en-GB"/>
        </w:rPr>
        <w:t>Generous learning and development opportunities.</w:t>
      </w:r>
    </w:p>
    <w:p w14:paraId="260C1AE5" w14:textId="0BB49D7C" w:rsidR="00515DC4" w:rsidRPr="00051B8F" w:rsidRDefault="00F4438B" w:rsidP="00051B8F">
      <w:pPr>
        <w:spacing w:after="12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xml:space="preserve">We provide a </w:t>
      </w:r>
      <w:r w:rsidR="00515DC4" w:rsidRPr="00051B8F">
        <w:rPr>
          <w:rFonts w:ascii="Calibri Light" w:eastAsia="Calibri Light" w:hAnsi="Calibri Light" w:cs="Calibri Light"/>
          <w:color w:val="000000" w:themeColor="text1"/>
          <w:sz w:val="24"/>
          <w:szCs w:val="24"/>
        </w:rPr>
        <w:t>flexible and supportive working environment. You’ll be a part of the Engagement Strategies Unit within the Sexual Health and HIV Division. A highly focused team responsible for the effective planning, delivery, and evaluation of a wide range of social marketing and integrated digital marketing campaigns and other health promotion activities targeting ACON communities.</w:t>
      </w:r>
    </w:p>
    <w:p w14:paraId="2B8AE407" w14:textId="5D0263CD" w:rsidR="00515DC4" w:rsidRPr="00051B8F" w:rsidRDefault="00515DC4" w:rsidP="00051B8F">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r w:rsidR="00542517" w:rsidRPr="00051B8F">
        <w:rPr>
          <w:rFonts w:ascii="Calibri Light" w:eastAsia="Calibri Light" w:hAnsi="Calibri Light" w:cs="Calibri Light"/>
          <w:b/>
          <w:bCs/>
          <w:color w:val="4F81BD" w:themeColor="accent1"/>
          <w:sz w:val="24"/>
          <w:szCs w:val="24"/>
        </w:rPr>
        <w:t>:</w:t>
      </w:r>
    </w:p>
    <w:p w14:paraId="2D99CDCB" w14:textId="6EA45DF2" w:rsidR="00F4438B" w:rsidRPr="00051B8F" w:rsidRDefault="00F4438B" w:rsidP="00CF7E32">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xml:space="preserve">… </w:t>
      </w:r>
      <w:r w:rsidR="00515DC4" w:rsidRPr="00051B8F">
        <w:rPr>
          <w:rFonts w:ascii="Calibri Light" w:eastAsia="Calibri Light" w:hAnsi="Calibri Light" w:cs="Calibri Light"/>
          <w:color w:val="000000" w:themeColor="text1"/>
          <w:sz w:val="24"/>
          <w:szCs w:val="24"/>
        </w:rPr>
        <w:t xml:space="preserve">someone </w:t>
      </w:r>
      <w:r w:rsidR="00535C81">
        <w:rPr>
          <w:rFonts w:ascii="Calibri Light" w:eastAsia="Calibri Light" w:hAnsi="Calibri Light" w:cs="Calibri Light"/>
          <w:i/>
          <w:iCs/>
          <w:color w:val="000000" w:themeColor="text1"/>
          <w:sz w:val="24"/>
          <w:szCs w:val="24"/>
        </w:rPr>
        <w:t>eager</w:t>
      </w:r>
      <w:r w:rsidR="00515DC4" w:rsidRPr="00051B8F">
        <w:rPr>
          <w:rFonts w:ascii="Calibri Light" w:eastAsia="Calibri Light" w:hAnsi="Calibri Light" w:cs="Calibri Light"/>
          <w:color w:val="000000" w:themeColor="text1"/>
          <w:sz w:val="24"/>
          <w:szCs w:val="24"/>
        </w:rPr>
        <w:t xml:space="preserve"> to help our community, </w:t>
      </w:r>
      <w:r w:rsidRPr="00051B8F">
        <w:rPr>
          <w:rFonts w:ascii="Calibri Light" w:eastAsia="Calibri Light" w:hAnsi="Calibri Light" w:cs="Calibri Light"/>
          <w:color w:val="000000" w:themeColor="text1"/>
          <w:sz w:val="24"/>
          <w:szCs w:val="24"/>
        </w:rPr>
        <w:t xml:space="preserve">with </w:t>
      </w:r>
      <w:r w:rsidR="00515DC4" w:rsidRPr="00051B8F">
        <w:rPr>
          <w:rFonts w:ascii="Calibri Light" w:eastAsia="Calibri Light" w:hAnsi="Calibri Light" w:cs="Calibri Light"/>
          <w:color w:val="000000" w:themeColor="text1"/>
          <w:sz w:val="24"/>
          <w:szCs w:val="24"/>
        </w:rPr>
        <w:t xml:space="preserve">their </w:t>
      </w:r>
      <w:r w:rsidR="00515DC4" w:rsidRPr="00051B8F">
        <w:rPr>
          <w:rFonts w:ascii="Calibri Light" w:eastAsia="Calibri Light" w:hAnsi="Calibri Light" w:cs="Calibri Light"/>
          <w:i/>
          <w:iCs/>
          <w:color w:val="000000" w:themeColor="text1"/>
          <w:sz w:val="24"/>
          <w:szCs w:val="24"/>
        </w:rPr>
        <w:t>finger on the pulse</w:t>
      </w:r>
      <w:r w:rsidR="00515DC4" w:rsidRPr="00051B8F">
        <w:rPr>
          <w:rFonts w:ascii="Calibri Light" w:eastAsia="Calibri Light" w:hAnsi="Calibri Light" w:cs="Calibri Light"/>
          <w:color w:val="000000" w:themeColor="text1"/>
          <w:sz w:val="24"/>
          <w:szCs w:val="24"/>
        </w:rPr>
        <w:t xml:space="preserve"> </w:t>
      </w:r>
      <w:r w:rsidR="00603C21">
        <w:rPr>
          <w:rFonts w:ascii="Calibri Light" w:eastAsia="Calibri Light" w:hAnsi="Calibri Light" w:cs="Calibri Light"/>
          <w:color w:val="000000" w:themeColor="text1"/>
          <w:sz w:val="24"/>
          <w:szCs w:val="24"/>
        </w:rPr>
        <w:t>of</w:t>
      </w:r>
      <w:r w:rsidR="00515DC4" w:rsidRPr="00051B8F">
        <w:rPr>
          <w:rFonts w:ascii="Calibri Light" w:eastAsia="Calibri Light" w:hAnsi="Calibri Light" w:cs="Calibri Light"/>
          <w:color w:val="000000" w:themeColor="text1"/>
          <w:sz w:val="24"/>
          <w:szCs w:val="24"/>
        </w:rPr>
        <w:t xml:space="preserve"> relevant trends and LGBTQ news.</w:t>
      </w:r>
    </w:p>
    <w:p w14:paraId="2CF6B878" w14:textId="5E4D93F0" w:rsidR="00542517" w:rsidRPr="00051B8F" w:rsidRDefault="00F4438B" w:rsidP="00CF7E32">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s</w:t>
      </w:r>
      <w:r w:rsidR="00515DC4" w:rsidRPr="00051B8F">
        <w:rPr>
          <w:rFonts w:ascii="Calibri Light" w:eastAsia="Calibri Light" w:hAnsi="Calibri Light" w:cs="Calibri Light"/>
          <w:color w:val="000000" w:themeColor="text1"/>
          <w:sz w:val="24"/>
          <w:szCs w:val="24"/>
        </w:rPr>
        <w:t xml:space="preserve">omeone </w:t>
      </w:r>
      <w:r w:rsidR="00535C81">
        <w:rPr>
          <w:rFonts w:ascii="Calibri Light" w:eastAsia="Calibri Light" w:hAnsi="Calibri Light" w:cs="Calibri Light"/>
          <w:i/>
          <w:iCs/>
          <w:color w:val="000000" w:themeColor="text1"/>
          <w:sz w:val="24"/>
          <w:szCs w:val="24"/>
        </w:rPr>
        <w:t>driven</w:t>
      </w:r>
      <w:r w:rsidR="00515DC4" w:rsidRPr="00051B8F">
        <w:rPr>
          <w:rFonts w:ascii="Calibri Light" w:eastAsia="Calibri Light" w:hAnsi="Calibri Light" w:cs="Calibri Light"/>
          <w:color w:val="000000" w:themeColor="text1"/>
          <w:sz w:val="24"/>
          <w:szCs w:val="24"/>
        </w:rPr>
        <w:t xml:space="preserve"> to grow our following and foster a community through engaging conversations.</w:t>
      </w:r>
    </w:p>
    <w:p w14:paraId="1297B981" w14:textId="3811FBC9" w:rsidR="00542517" w:rsidRPr="00051B8F" w:rsidRDefault="00542517" w:rsidP="00CF7E32">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xml:space="preserve">… with </w:t>
      </w:r>
      <w:r w:rsidR="00515DC4" w:rsidRPr="00051B8F">
        <w:rPr>
          <w:rFonts w:ascii="Calibri Light" w:eastAsia="Calibri Light" w:hAnsi="Calibri Light" w:cs="Calibri Light"/>
          <w:color w:val="000000" w:themeColor="text1"/>
          <w:sz w:val="24"/>
          <w:szCs w:val="24"/>
        </w:rPr>
        <w:t xml:space="preserve">a </w:t>
      </w:r>
      <w:r w:rsidR="00515DC4" w:rsidRPr="00051B8F">
        <w:rPr>
          <w:rFonts w:ascii="Calibri Light" w:eastAsia="Calibri Light" w:hAnsi="Calibri Light" w:cs="Calibri Light"/>
          <w:i/>
          <w:iCs/>
          <w:color w:val="000000" w:themeColor="text1"/>
          <w:sz w:val="24"/>
          <w:szCs w:val="24"/>
        </w:rPr>
        <w:t>creative</w:t>
      </w:r>
      <w:r w:rsidR="00515DC4" w:rsidRPr="00051B8F">
        <w:rPr>
          <w:rFonts w:ascii="Calibri Light" w:eastAsia="Calibri Light" w:hAnsi="Calibri Light" w:cs="Calibri Light"/>
          <w:color w:val="000000" w:themeColor="text1"/>
          <w:sz w:val="24"/>
          <w:szCs w:val="24"/>
        </w:rPr>
        <w:t xml:space="preserve"> mind who loves to write</w:t>
      </w:r>
      <w:r w:rsidRPr="00051B8F">
        <w:rPr>
          <w:rFonts w:ascii="Calibri Light" w:eastAsia="Calibri Light" w:hAnsi="Calibri Light" w:cs="Calibri Light"/>
          <w:color w:val="000000" w:themeColor="text1"/>
          <w:sz w:val="24"/>
          <w:szCs w:val="24"/>
        </w:rPr>
        <w:t xml:space="preserve"> and</w:t>
      </w:r>
      <w:r w:rsidR="00515DC4" w:rsidRPr="00051B8F">
        <w:rPr>
          <w:rFonts w:ascii="Calibri Light" w:eastAsia="Calibri Light" w:hAnsi="Calibri Light" w:cs="Calibri Light"/>
          <w:color w:val="000000" w:themeColor="text1"/>
          <w:sz w:val="24"/>
          <w:szCs w:val="24"/>
        </w:rPr>
        <w:t xml:space="preserve"> brainstorm ideas for content</w:t>
      </w:r>
      <w:r w:rsidRPr="00051B8F">
        <w:rPr>
          <w:rFonts w:ascii="Calibri Light" w:eastAsia="Calibri Light" w:hAnsi="Calibri Light" w:cs="Calibri Light"/>
          <w:color w:val="000000" w:themeColor="text1"/>
          <w:sz w:val="24"/>
          <w:szCs w:val="24"/>
        </w:rPr>
        <w:t>.</w:t>
      </w:r>
    </w:p>
    <w:p w14:paraId="5126A764" w14:textId="65B763B0" w:rsidR="00515DC4" w:rsidRPr="00051B8F" w:rsidRDefault="00542517" w:rsidP="00CF7E32">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xml:space="preserve">… </w:t>
      </w:r>
      <w:r w:rsidR="00515DC4" w:rsidRPr="00051B8F">
        <w:rPr>
          <w:rFonts w:ascii="Calibri Light" w:eastAsia="Calibri Light" w:hAnsi="Calibri Light" w:cs="Calibri Light"/>
          <w:color w:val="000000" w:themeColor="text1"/>
          <w:sz w:val="24"/>
          <w:szCs w:val="24"/>
        </w:rPr>
        <w:t xml:space="preserve">and </w:t>
      </w:r>
      <w:r w:rsidR="00515DC4" w:rsidRPr="00051B8F">
        <w:rPr>
          <w:rFonts w:ascii="Calibri Light" w:eastAsia="Calibri Light" w:hAnsi="Calibri Light" w:cs="Calibri Light"/>
          <w:i/>
          <w:iCs/>
          <w:color w:val="000000" w:themeColor="text1"/>
          <w:sz w:val="24"/>
          <w:szCs w:val="24"/>
        </w:rPr>
        <w:t>handy</w:t>
      </w:r>
      <w:r w:rsidR="00515DC4" w:rsidRPr="00051B8F">
        <w:rPr>
          <w:rFonts w:ascii="Calibri Light" w:eastAsia="Calibri Light" w:hAnsi="Calibri Light" w:cs="Calibri Light"/>
          <w:color w:val="000000" w:themeColor="text1"/>
          <w:sz w:val="24"/>
          <w:szCs w:val="24"/>
        </w:rPr>
        <w:t xml:space="preserve"> with Photoshop </w:t>
      </w:r>
      <w:r w:rsidRPr="00051B8F">
        <w:rPr>
          <w:rFonts w:ascii="Calibri Light" w:eastAsia="Calibri Light" w:hAnsi="Calibri Light" w:cs="Calibri Light"/>
          <w:color w:val="000000" w:themeColor="text1"/>
          <w:sz w:val="24"/>
          <w:szCs w:val="24"/>
        </w:rPr>
        <w:t>(</w:t>
      </w:r>
      <w:r w:rsidR="00515DC4" w:rsidRPr="00051B8F">
        <w:rPr>
          <w:rFonts w:ascii="Calibri Light" w:eastAsia="Calibri Light" w:hAnsi="Calibri Light" w:cs="Calibri Light"/>
          <w:color w:val="000000" w:themeColor="text1"/>
          <w:sz w:val="24"/>
          <w:szCs w:val="24"/>
        </w:rPr>
        <w:t>and a real bonus if you’re handy with a bit of video editing too</w:t>
      </w:r>
      <w:r w:rsidRPr="00051B8F">
        <w:rPr>
          <w:rFonts w:ascii="Calibri Light" w:eastAsia="Calibri Light" w:hAnsi="Calibri Light" w:cs="Calibri Light"/>
          <w:color w:val="000000" w:themeColor="text1"/>
          <w:sz w:val="24"/>
          <w:szCs w:val="24"/>
        </w:rPr>
        <w:t>)</w:t>
      </w:r>
      <w:r w:rsidR="00515DC4" w:rsidRPr="00051B8F">
        <w:rPr>
          <w:rFonts w:ascii="Calibri Light" w:eastAsia="Calibri Light" w:hAnsi="Calibri Light" w:cs="Calibri Light"/>
          <w:color w:val="000000" w:themeColor="text1"/>
          <w:sz w:val="24"/>
          <w:szCs w:val="24"/>
        </w:rPr>
        <w:t>.</w:t>
      </w:r>
    </w:p>
    <w:p w14:paraId="71332DCC" w14:textId="1A33C1A2" w:rsidR="00515DC4" w:rsidRPr="00051B8F" w:rsidRDefault="00542517" w:rsidP="00905FA9">
      <w:pPr>
        <w:pStyle w:val="ListParagraph"/>
        <w:numPr>
          <w:ilvl w:val="0"/>
          <w:numId w:val="3"/>
        </w:numPr>
        <w:ind w:left="567" w:hanging="567"/>
        <w:contextualSpacing w:val="0"/>
        <w:jc w:val="both"/>
        <w:rPr>
          <w:rFonts w:ascii="Calibri Light" w:eastAsia="Calibri Light" w:hAnsi="Calibri Light" w:cs="Calibri Light"/>
          <w:color w:val="000000" w:themeColor="text1"/>
          <w:sz w:val="24"/>
          <w:szCs w:val="24"/>
        </w:rPr>
      </w:pPr>
      <w:r w:rsidRPr="00051B8F">
        <w:rPr>
          <w:rFonts w:ascii="Calibri Light" w:eastAsia="Calibri Light" w:hAnsi="Calibri Light" w:cs="Calibri Light"/>
          <w:color w:val="000000" w:themeColor="text1"/>
          <w:sz w:val="24"/>
          <w:szCs w:val="24"/>
        </w:rPr>
        <w:t xml:space="preserve">… someone who </w:t>
      </w:r>
      <w:r w:rsidRPr="00535C81">
        <w:rPr>
          <w:rFonts w:ascii="Calibri Light" w:eastAsia="Calibri Light" w:hAnsi="Calibri Light" w:cs="Calibri Light"/>
          <w:i/>
          <w:iCs/>
          <w:color w:val="000000" w:themeColor="text1"/>
          <w:sz w:val="24"/>
          <w:szCs w:val="24"/>
        </w:rPr>
        <w:t>takes</w:t>
      </w:r>
      <w:r w:rsidRPr="00051B8F">
        <w:rPr>
          <w:rFonts w:ascii="Calibri Light" w:eastAsia="Calibri Light" w:hAnsi="Calibri Light" w:cs="Calibri Light"/>
          <w:color w:val="000000" w:themeColor="text1"/>
          <w:sz w:val="24"/>
          <w:szCs w:val="24"/>
        </w:rPr>
        <w:t xml:space="preserve"> </w:t>
      </w:r>
      <w:r w:rsidRPr="00051B8F">
        <w:rPr>
          <w:rFonts w:ascii="Calibri Light" w:eastAsia="Calibri Light" w:hAnsi="Calibri Light" w:cs="Calibri Light"/>
          <w:i/>
          <w:iCs/>
          <w:color w:val="000000" w:themeColor="text1"/>
          <w:sz w:val="24"/>
          <w:szCs w:val="24"/>
        </w:rPr>
        <w:t>initiative</w:t>
      </w:r>
      <w:r w:rsidRPr="00051B8F">
        <w:rPr>
          <w:rFonts w:ascii="Calibri Light" w:eastAsia="Calibri Light" w:hAnsi="Calibri Light" w:cs="Calibri Light"/>
          <w:color w:val="000000" w:themeColor="text1"/>
          <w:sz w:val="24"/>
          <w:szCs w:val="24"/>
        </w:rPr>
        <w:t xml:space="preserve"> and can work autonomously within a </w:t>
      </w:r>
      <w:r w:rsidR="00515DC4" w:rsidRPr="00051B8F">
        <w:rPr>
          <w:rFonts w:ascii="Calibri Light" w:eastAsia="Calibri Light" w:hAnsi="Calibri Light" w:cs="Calibri Light"/>
          <w:color w:val="000000" w:themeColor="text1"/>
          <w:sz w:val="24"/>
          <w:szCs w:val="24"/>
        </w:rPr>
        <w:t>collaborative team</w:t>
      </w:r>
      <w:r w:rsidRPr="00051B8F">
        <w:rPr>
          <w:rFonts w:ascii="Calibri Light" w:eastAsia="Calibri Light" w:hAnsi="Calibri Light" w:cs="Calibri Light"/>
          <w:color w:val="000000" w:themeColor="text1"/>
          <w:sz w:val="24"/>
          <w:szCs w:val="24"/>
        </w:rPr>
        <w:t>.</w:t>
      </w:r>
    </w:p>
    <w:p w14:paraId="675AA53A" w14:textId="77777777" w:rsidR="008B7D48" w:rsidRPr="008B7D48" w:rsidRDefault="008B7D48">
      <w:pPr>
        <w:rPr>
          <w:rFonts w:ascii="Calibri Light" w:eastAsia="Calibri Light" w:hAnsi="Calibri Light" w:cs="Calibri Light"/>
          <w:color w:val="4F81BD" w:themeColor="accent1"/>
          <w:sz w:val="2"/>
          <w:szCs w:val="2"/>
        </w:rPr>
      </w:pPr>
      <w:r w:rsidRPr="008B7D48">
        <w:rPr>
          <w:rFonts w:ascii="Calibri Light" w:eastAsia="Calibri Light" w:hAnsi="Calibri Light" w:cs="Calibri Light"/>
          <w:color w:val="4F81BD" w:themeColor="accent1"/>
          <w:sz w:val="2"/>
          <w:szCs w:val="2"/>
        </w:rPr>
        <w:br w:type="page"/>
      </w:r>
    </w:p>
    <w:p w14:paraId="0365056D" w14:textId="77777777" w:rsidR="008B7D48" w:rsidRPr="008B7D48" w:rsidRDefault="008B7D48" w:rsidP="008B7D48">
      <w:pPr>
        <w:jc w:val="both"/>
        <w:rPr>
          <w:rFonts w:ascii="Calibri Light" w:eastAsia="Calibri Light" w:hAnsi="Calibri Light" w:cs="Calibri Light"/>
          <w:color w:val="4F81BD" w:themeColor="accent1"/>
          <w:sz w:val="2"/>
          <w:szCs w:val="2"/>
        </w:rPr>
      </w:pPr>
    </w:p>
    <w:p w14:paraId="18DE7E69" w14:textId="208AAEEA" w:rsidR="00542517" w:rsidRPr="00051B8F" w:rsidRDefault="00542517" w:rsidP="008B7D48">
      <w:pPr>
        <w:spacing w:before="12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The ‘Nuts &amp; Bolts’:</w:t>
      </w:r>
    </w:p>
    <w:p w14:paraId="5601A4F2" w14:textId="4889F588" w:rsidR="00542517" w:rsidRDefault="00542517" w:rsidP="00542517">
      <w:pPr>
        <w:tabs>
          <w:tab w:val="left" w:pos="1361"/>
        </w:tabs>
        <w:spacing w:line="276" w:lineRule="auto"/>
        <w:ind w:left="1361" w:hanging="1361"/>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74,751 – $90,505</w:t>
      </w:r>
      <w:r w:rsidRPr="00987157">
        <w:rPr>
          <w:rFonts w:ascii="Calibri Light" w:eastAsia="Calibri Light" w:hAnsi="Calibri Light" w:cs="Calibri Light"/>
          <w:color w:val="000000" w:themeColor="text1"/>
          <w:sz w:val="22"/>
          <w:szCs w:val="22"/>
          <w:lang w:val="en-GB"/>
        </w:rPr>
        <w:t xml:space="preserve"> </w:t>
      </w:r>
      <w:r w:rsidR="00964240">
        <w:rPr>
          <w:rFonts w:ascii="Calibri Light" w:eastAsia="Calibri Light" w:hAnsi="Calibri Light" w:cs="Calibri Light"/>
          <w:color w:val="000000" w:themeColor="text1"/>
          <w:sz w:val="22"/>
          <w:szCs w:val="22"/>
          <w:lang w:val="en-GB"/>
        </w:rPr>
        <w:t xml:space="preserve">pa </w:t>
      </w:r>
      <w:r w:rsidRPr="00987157">
        <w:rPr>
          <w:rFonts w:ascii="Calibri Light" w:eastAsia="Calibri Light" w:hAnsi="Calibri Light" w:cs="Calibri Light"/>
          <w:color w:val="000000" w:themeColor="text1"/>
          <w:sz w:val="22"/>
          <w:szCs w:val="22"/>
          <w:lang w:val="en-GB"/>
        </w:rPr>
        <w:t>(</w:t>
      </w:r>
      <w:r w:rsidRPr="00964240">
        <w:rPr>
          <w:rFonts w:ascii="Calibri Light" w:eastAsia="Calibri Light" w:hAnsi="Calibri Light" w:cs="Calibri Light"/>
          <w:i/>
          <w:iCs/>
          <w:color w:val="000000" w:themeColor="text1"/>
          <w:sz w:val="22"/>
          <w:szCs w:val="22"/>
          <w:lang w:val="en-GB"/>
        </w:rPr>
        <w:t>total remuneration package including superannuation and leave loading</w:t>
      </w:r>
      <w:r w:rsidRPr="00987157">
        <w:rPr>
          <w:rFonts w:ascii="Calibri Light" w:eastAsia="Calibri Light" w:hAnsi="Calibri Light" w:cs="Calibri Light"/>
          <w:color w:val="000000" w:themeColor="text1"/>
          <w:sz w:val="22"/>
          <w:szCs w:val="22"/>
          <w:lang w:val="en-GB"/>
        </w:rPr>
        <w:t>)</w:t>
      </w:r>
      <w:r w:rsidR="00051B8F">
        <w:rPr>
          <w:rFonts w:ascii="Calibri Light" w:eastAsia="Calibri Light" w:hAnsi="Calibri Light" w:cs="Calibri Light"/>
          <w:color w:val="000000" w:themeColor="text1"/>
          <w:sz w:val="22"/>
          <w:szCs w:val="22"/>
          <w:lang w:val="en-GB"/>
        </w:rPr>
        <w:t xml:space="preserve"> </w:t>
      </w:r>
      <w:r w:rsidR="005C1CA1" w:rsidRPr="005C1CA1">
        <w:rPr>
          <w:rFonts w:ascii="Calibri Light" w:eastAsia="Calibri Light" w:hAnsi="Calibri Light" w:cs="Calibri Light"/>
          <w:color w:val="000000" w:themeColor="text1"/>
          <w:sz w:val="22"/>
          <w:szCs w:val="22"/>
          <w:lang w:val="en-GB"/>
        </w:rPr>
        <w:t>– commensurate with skills, qualifications, and experience</w:t>
      </w:r>
      <w:r w:rsidR="00051B8F">
        <w:rPr>
          <w:rFonts w:ascii="Calibri Light" w:eastAsia="Calibri Light" w:hAnsi="Calibri Light" w:cs="Calibri Light"/>
          <w:color w:val="000000" w:themeColor="text1"/>
          <w:sz w:val="22"/>
          <w:szCs w:val="22"/>
          <w:lang w:val="en-GB"/>
        </w:rPr>
        <w:t>.</w:t>
      </w:r>
    </w:p>
    <w:p w14:paraId="622E0DF2" w14:textId="77777777" w:rsidR="00542517" w:rsidRPr="00987157" w:rsidRDefault="00542517" w:rsidP="00F50928">
      <w:pPr>
        <w:tabs>
          <w:tab w:val="left" w:pos="1361"/>
        </w:tabs>
        <w:spacing w:before="120" w:line="276" w:lineRule="auto"/>
        <w:ind w:left="1361" w:hanging="1361"/>
        <w:jc w:val="both"/>
        <w:rPr>
          <w:rFonts w:ascii="Calibri Light" w:hAnsi="Calibri Light" w:cs="Calibri Light"/>
          <w:sz w:val="22"/>
          <w:szCs w:val="22"/>
        </w:rPr>
      </w:pPr>
      <w:r w:rsidRPr="00987157">
        <w:rPr>
          <w:rFonts w:ascii="Calibri Light" w:eastAsia="Calibri Light" w:hAnsi="Calibri Light" w:cs="Calibri Light"/>
          <w:b/>
          <w:bCs/>
          <w:color w:val="000000" w:themeColor="text1"/>
          <w:sz w:val="22"/>
          <w:szCs w:val="22"/>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Surry Hills </w:t>
      </w:r>
      <w:r>
        <w:rPr>
          <w:rFonts w:ascii="Calibri Light" w:eastAsia="Calibri Light" w:hAnsi="Calibri Light" w:cs="Calibri Light"/>
          <w:color w:val="000000" w:themeColor="text1"/>
          <w:sz w:val="22"/>
          <w:szCs w:val="22"/>
        </w:rPr>
        <w:t xml:space="preserve">(Sydney) </w:t>
      </w:r>
      <w:r w:rsidRPr="009B56C2">
        <w:rPr>
          <w:rFonts w:ascii="Calibri Light" w:eastAsia="Calibri Light" w:hAnsi="Calibri Light" w:cs="Calibri Light"/>
          <w:color w:val="000000" w:themeColor="text1"/>
          <w:sz w:val="22"/>
          <w:szCs w:val="22"/>
        </w:rPr>
        <w:t>Office</w:t>
      </w:r>
      <w:r>
        <w:rPr>
          <w:rFonts w:ascii="Calibri Light" w:eastAsia="Calibri Light" w:hAnsi="Calibri Light" w:cs="Calibri Light"/>
          <w:color w:val="000000" w:themeColor="text1"/>
          <w:sz w:val="22"/>
          <w:szCs w:val="22"/>
        </w:rPr>
        <w:t xml:space="preserve">, with </w:t>
      </w:r>
      <w:r w:rsidRPr="009B56C2">
        <w:rPr>
          <w:rFonts w:ascii="Calibri Light" w:eastAsia="Calibri Light" w:hAnsi="Calibri Light" w:cs="Calibri Light"/>
          <w:color w:val="000000" w:themeColor="text1"/>
          <w:sz w:val="22"/>
          <w:szCs w:val="22"/>
        </w:rPr>
        <w:t xml:space="preserve">flexible working options </w:t>
      </w:r>
      <w:r>
        <w:rPr>
          <w:rFonts w:ascii="Calibri Light" w:eastAsia="Calibri Light" w:hAnsi="Calibri Light" w:cs="Calibri Light"/>
          <w:color w:val="000000" w:themeColor="text1"/>
          <w:sz w:val="22"/>
          <w:szCs w:val="22"/>
        </w:rPr>
        <w:t>a possibility (away from the office)</w:t>
      </w:r>
      <w:r w:rsidRPr="009B56C2">
        <w:rPr>
          <w:rFonts w:ascii="Calibri Light" w:eastAsia="Calibri Light" w:hAnsi="Calibri Light" w:cs="Calibri Light"/>
          <w:color w:val="000000" w:themeColor="text1"/>
          <w:sz w:val="22"/>
          <w:szCs w:val="22"/>
        </w:rPr>
        <w:t>.</w:t>
      </w:r>
    </w:p>
    <w:p w14:paraId="1BD9D808" w14:textId="5A50BA03" w:rsidR="00542517" w:rsidRDefault="00542517" w:rsidP="00F50928">
      <w:pPr>
        <w:tabs>
          <w:tab w:val="left" w:pos="1361"/>
        </w:tabs>
        <w:spacing w:before="120"/>
        <w:ind w:left="1361" w:hanging="1361"/>
        <w:jc w:val="both"/>
        <w:rPr>
          <w:rFonts w:ascii="Calibri Light" w:eastAsia="Calibri Light" w:hAnsi="Calibri Light" w:cs="Calibri Light"/>
          <w:color w:val="000000" w:themeColor="text1"/>
          <w:sz w:val="22"/>
          <w:szCs w:val="22"/>
        </w:rPr>
      </w:pPr>
      <w:r w:rsidRPr="001B2BAE">
        <w:rPr>
          <w:rFonts w:ascii="Calibri Light" w:eastAsia="Calibri Light" w:hAnsi="Calibri Light" w:cs="Calibri Light"/>
          <w:b/>
          <w:bCs/>
          <w:color w:val="000000" w:themeColor="text1"/>
          <w:sz w:val="22"/>
          <w:szCs w:val="22"/>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897C0D">
        <w:rPr>
          <w:rFonts w:ascii="Calibri Light" w:eastAsia="Calibri Light" w:hAnsi="Calibri Light" w:cs="Calibri Light"/>
          <w:color w:val="000000" w:themeColor="text1"/>
          <w:sz w:val="22"/>
          <w:szCs w:val="22"/>
        </w:rPr>
        <w:t>F</w:t>
      </w:r>
      <w:r w:rsidRPr="009A0B8A">
        <w:rPr>
          <w:rFonts w:ascii="Calibri Light" w:eastAsia="Calibri Light" w:hAnsi="Calibri Light" w:cs="Calibri Light"/>
          <w:color w:val="000000" w:themeColor="text1"/>
          <w:sz w:val="22"/>
          <w:szCs w:val="22"/>
        </w:rPr>
        <w:t>ull-</w:t>
      </w:r>
      <w:r w:rsidR="00964240">
        <w:rPr>
          <w:rFonts w:ascii="Calibri Light" w:eastAsia="Calibri Light" w:hAnsi="Calibri Light" w:cs="Calibri Light"/>
          <w:color w:val="000000" w:themeColor="text1"/>
          <w:sz w:val="22"/>
          <w:szCs w:val="22"/>
        </w:rPr>
        <w:t>T</w:t>
      </w:r>
      <w:r w:rsidRPr="009A0B8A">
        <w:rPr>
          <w:rFonts w:ascii="Calibri Light" w:eastAsia="Calibri Light" w:hAnsi="Calibri Light" w:cs="Calibri Light"/>
          <w:color w:val="000000" w:themeColor="text1"/>
          <w:sz w:val="22"/>
          <w:szCs w:val="22"/>
        </w:rPr>
        <w:t xml:space="preserve">ime (70 hours per fortnight) on a </w:t>
      </w:r>
      <w:r>
        <w:rPr>
          <w:rFonts w:ascii="Calibri Light" w:eastAsia="Calibri Light" w:hAnsi="Calibri Light" w:cs="Calibri Light"/>
          <w:color w:val="000000" w:themeColor="text1"/>
          <w:sz w:val="22"/>
          <w:szCs w:val="22"/>
        </w:rPr>
        <w:t>one</w:t>
      </w:r>
      <w:r w:rsidRPr="009A0B8A">
        <w:rPr>
          <w:rFonts w:ascii="Calibri Light" w:eastAsia="Calibri Light" w:hAnsi="Calibri Light" w:cs="Calibri Light"/>
          <w:color w:val="000000" w:themeColor="text1"/>
          <w:sz w:val="22"/>
          <w:szCs w:val="22"/>
        </w:rPr>
        <w:t>-year fixed term contract (with the possibility of extension).</w:t>
      </w:r>
    </w:p>
    <w:p w14:paraId="6054C3DC" w14:textId="77777777" w:rsidR="00905FA9" w:rsidRPr="00905FA9" w:rsidRDefault="00905FA9" w:rsidP="00905FA9">
      <w:pPr>
        <w:spacing w:before="120" w:after="60"/>
        <w:jc w:val="both"/>
        <w:rPr>
          <w:rFonts w:ascii="Calibri Light" w:eastAsia="Calibri Light" w:hAnsi="Calibri Light" w:cs="Calibri Light"/>
          <w:color w:val="000000" w:themeColor="text1"/>
          <w:sz w:val="22"/>
          <w:szCs w:val="22"/>
        </w:rPr>
      </w:pPr>
      <w:r w:rsidRPr="00905FA9">
        <w:rPr>
          <w:rFonts w:ascii="Calibri Light" w:eastAsia="Calibri Light" w:hAnsi="Calibri Light" w:cs="Calibri Light"/>
          <w:color w:val="000000" w:themeColor="text1"/>
          <w:sz w:val="22"/>
          <w:szCs w:val="22"/>
        </w:rPr>
        <w:t>Our staff and volunteers are the foundation for our ongoing effectiveness. We are committed to our employee’s professional development and engagement – ensuring we build our capabilities with people that have the right values, attitudes, skills and knowledge.</w:t>
      </w:r>
    </w:p>
    <w:p w14:paraId="1FBFE5DB" w14:textId="36DCCA92" w:rsidR="00905FA9" w:rsidRPr="00905FA9" w:rsidRDefault="00905FA9" w:rsidP="00905FA9">
      <w:pPr>
        <w:spacing w:before="120" w:after="60"/>
        <w:jc w:val="both"/>
        <w:rPr>
          <w:rFonts w:ascii="Calibri Light" w:eastAsia="Calibri Light" w:hAnsi="Calibri Light" w:cs="Calibri Light"/>
          <w:color w:val="000000" w:themeColor="text1"/>
          <w:sz w:val="22"/>
          <w:szCs w:val="22"/>
        </w:rPr>
      </w:pPr>
      <w:r w:rsidRPr="00905FA9">
        <w:rPr>
          <w:rFonts w:ascii="Calibri Light" w:eastAsia="Calibri Light" w:hAnsi="Calibri Light" w:cs="Calibri Light"/>
          <w:color w:val="000000" w:themeColor="text1"/>
          <w:sz w:val="22"/>
          <w:szCs w:val="22"/>
        </w:rPr>
        <w:t>ACON offers a colourful, nurturing and fun workplace</w:t>
      </w:r>
      <w:r>
        <w:rPr>
          <w:rFonts w:ascii="Calibri Light" w:eastAsia="Calibri Light" w:hAnsi="Calibri Light" w:cs="Calibri Light"/>
          <w:color w:val="000000" w:themeColor="text1"/>
          <w:sz w:val="22"/>
          <w:szCs w:val="22"/>
        </w:rPr>
        <w:t xml:space="preserve"> – with </w:t>
      </w:r>
      <w:r w:rsidRPr="00905FA9">
        <w:rPr>
          <w:rFonts w:ascii="Calibri Light" w:eastAsia="Calibri Light" w:hAnsi="Calibri Light" w:cs="Calibri Light"/>
          <w:color w:val="000000" w:themeColor="text1"/>
          <w:sz w:val="22"/>
          <w:szCs w:val="22"/>
        </w:rPr>
        <w:t>flexible working arrangements and a generous array of entitlements often above the National Employment Standards (NES) including:</w:t>
      </w:r>
    </w:p>
    <w:p w14:paraId="7865CD54" w14:textId="77777777" w:rsidR="00961100" w:rsidRPr="00BD3C02" w:rsidRDefault="00961100" w:rsidP="00961100">
      <w:pPr>
        <w:pStyle w:val="ListParagraph"/>
        <w:numPr>
          <w:ilvl w:val="0"/>
          <w:numId w:val="21"/>
        </w:numPr>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Salary Packaging up to $30,000 gross up value (i.e., currently up to $15,899 tax free)</w:t>
      </w:r>
      <w:r>
        <w:rPr>
          <w:rFonts w:ascii="Calibri Light" w:eastAsia="Calibri Light" w:hAnsi="Calibri Light" w:cs="Calibri Light"/>
          <w:color w:val="000000" w:themeColor="text1"/>
          <w:sz w:val="22"/>
          <w:szCs w:val="22"/>
          <w:lang w:val="en-GB"/>
        </w:rPr>
        <w:t>.</w:t>
      </w:r>
    </w:p>
    <w:p w14:paraId="748303F4" w14:textId="77777777" w:rsidR="00961100" w:rsidRPr="00BD3C02" w:rsidRDefault="00961100" w:rsidP="00961100">
      <w:pPr>
        <w:pStyle w:val="ListParagraph"/>
        <w:numPr>
          <w:ilvl w:val="0"/>
          <w:numId w:val="21"/>
        </w:numPr>
        <w:suppressAutoHyphens/>
        <w:autoSpaceDE w:val="0"/>
        <w:autoSpaceDN w:val="0"/>
        <w:adjustRightInd w:val="0"/>
        <w:spacing w:after="60"/>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613B8BF8" w14:textId="77777777" w:rsidR="00961100" w:rsidRPr="00BD3C02" w:rsidRDefault="00961100" w:rsidP="00961100">
      <w:pPr>
        <w:pStyle w:val="ListParagraph"/>
        <w:numPr>
          <w:ilvl w:val="0"/>
          <w:numId w:val="21"/>
        </w:numPr>
        <w:suppressAutoHyphens/>
        <w:autoSpaceDE w:val="0"/>
        <w:autoSpaceDN w:val="0"/>
        <w:adjustRightInd w:val="0"/>
        <w:spacing w:after="120"/>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370DD00" w14:textId="141DF3B4" w:rsidR="00515DC4" w:rsidRPr="00542517" w:rsidRDefault="00542517" w:rsidP="00051B8F">
      <w:pPr>
        <w:spacing w:before="240" w:after="120"/>
        <w:jc w:val="both"/>
        <w:rPr>
          <w:rFonts w:ascii="Calibri Light" w:eastAsia="Calibri Light" w:hAnsi="Calibri Light" w:cs="Calibri Light"/>
          <w:b/>
          <w:bCs/>
          <w:color w:val="4F81BD" w:themeColor="accent1"/>
          <w:sz w:val="24"/>
          <w:szCs w:val="24"/>
        </w:rPr>
      </w:pPr>
      <w:r w:rsidRPr="00542517">
        <w:rPr>
          <w:rFonts w:ascii="Calibri Light" w:eastAsia="Calibri Light" w:hAnsi="Calibri Light" w:cs="Calibri Light"/>
          <w:b/>
          <w:bCs/>
          <w:color w:val="4F81BD" w:themeColor="accent1"/>
          <w:sz w:val="24"/>
          <w:szCs w:val="24"/>
        </w:rPr>
        <w:t>Still reading?:</w:t>
      </w:r>
    </w:p>
    <w:p w14:paraId="115E5D93" w14:textId="6B785936" w:rsidR="00515DC4" w:rsidRPr="00542517" w:rsidRDefault="00515DC4" w:rsidP="00051B8F">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34BA9829" w14:textId="448E122E" w:rsidR="00515DC4" w:rsidRPr="00542517" w:rsidRDefault="00515DC4" w:rsidP="00051B8F">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sidR="00542517">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sidR="00542517">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sidR="00542517">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7994F8B5" w14:textId="150B72A3" w:rsidR="009B56C2" w:rsidRDefault="009B56C2" w:rsidP="00051B8F">
      <w:pPr>
        <w:spacing w:after="120" w:line="276" w:lineRule="auto"/>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For more information about the role, please contact Jonathan Weiss, Principal Planner</w:t>
      </w:r>
      <w:r>
        <w:rPr>
          <w:rFonts w:ascii="Calibri Light" w:eastAsia="Calibri Light" w:hAnsi="Calibri Light" w:cs="Calibri Light"/>
          <w:color w:val="000000" w:themeColor="text1"/>
          <w:sz w:val="22"/>
          <w:szCs w:val="22"/>
        </w:rPr>
        <w:t xml:space="preserve"> – Engagement Strategies Unit,</w:t>
      </w:r>
      <w:r w:rsidRPr="009B56C2">
        <w:rPr>
          <w:rFonts w:ascii="Calibri Light" w:eastAsia="Calibri Light" w:hAnsi="Calibri Light" w:cs="Calibri Light"/>
          <w:color w:val="000000" w:themeColor="text1"/>
          <w:sz w:val="22"/>
          <w:szCs w:val="22"/>
        </w:rPr>
        <w:t xml:space="preserve"> via email at </w:t>
      </w:r>
      <w:hyperlink r:id="rId11" w:history="1">
        <w:r w:rsidRPr="00861A61">
          <w:rPr>
            <w:rStyle w:val="Hyperlink"/>
            <w:rFonts w:ascii="Calibri Light" w:eastAsia="Calibri Light" w:hAnsi="Calibri Light" w:cs="Calibri Light"/>
            <w:sz w:val="22"/>
            <w:szCs w:val="22"/>
          </w:rPr>
          <w:t>JWeiss@acon.org.au</w:t>
        </w:r>
      </w:hyperlink>
      <w:r w:rsidRPr="009B56C2">
        <w:rPr>
          <w:rFonts w:ascii="Calibri Light" w:eastAsia="Calibri Light" w:hAnsi="Calibri Light" w:cs="Calibri Light"/>
          <w:color w:val="000000" w:themeColor="text1"/>
          <w:sz w:val="22"/>
          <w:szCs w:val="22"/>
        </w:rPr>
        <w:t>.</w:t>
      </w:r>
    </w:p>
    <w:p w14:paraId="6914ACFF" w14:textId="0C965E47" w:rsidR="00071EFB" w:rsidRDefault="00071EFB" w:rsidP="00051B8F">
      <w:pPr>
        <w:tabs>
          <w:tab w:val="left" w:pos="720"/>
        </w:tabs>
        <w:spacing w:after="120" w:line="276" w:lineRule="auto"/>
      </w:pPr>
      <w:r w:rsidRPr="7013CA9B">
        <w:rPr>
          <w:rFonts w:ascii="Calibri Light" w:eastAsia="Calibri Light" w:hAnsi="Calibri Light" w:cs="Calibri Light"/>
          <w:color w:val="000000" w:themeColor="text1"/>
          <w:sz w:val="22"/>
          <w:szCs w:val="22"/>
        </w:rPr>
        <w:t xml:space="preserve">If this sounds like </w:t>
      </w:r>
      <w:r w:rsidR="00915AC9">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00915AC9"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55502FC3" w14:textId="77777777" w:rsidR="004F45F6" w:rsidRPr="005140F8" w:rsidRDefault="004F45F6" w:rsidP="004F45F6">
      <w:pPr>
        <w:pStyle w:val="NormalWeb"/>
        <w:shd w:val="clear" w:color="auto" w:fill="FFFFFF"/>
        <w:spacing w:before="0" w:beforeAutospacing="0" w:after="60" w:afterAutospacing="0"/>
        <w:rPr>
          <w:rFonts w:ascii="Calibri Light" w:hAnsi="Calibri Light" w:cs="Calibri Light"/>
          <w:color w:val="000000"/>
          <w:sz w:val="22"/>
          <w:szCs w:val="22"/>
        </w:rPr>
      </w:pPr>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75989E57" w14:textId="77777777" w:rsidR="003311D0" w:rsidRPr="005140F8" w:rsidRDefault="003311D0" w:rsidP="003311D0">
      <w:pPr>
        <w:numPr>
          <w:ilvl w:val="0"/>
          <w:numId w:val="5"/>
        </w:numPr>
        <w:shd w:val="clear" w:color="auto" w:fill="FFFFFF"/>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Your</w:t>
      </w:r>
      <w:r w:rsidRPr="005140F8">
        <w:rPr>
          <w:rFonts w:ascii="Calibri Light" w:hAnsi="Calibri Light" w:cs="Calibri Light"/>
          <w:color w:val="000000"/>
          <w:sz w:val="22"/>
          <w:szCs w:val="22"/>
        </w:rPr>
        <w:t xml:space="preserve"> completed </w:t>
      </w:r>
      <w:r w:rsidRPr="00CD51AE">
        <w:rPr>
          <w:rFonts w:ascii="Calibri Light" w:hAnsi="Calibri Light" w:cs="Calibri Light"/>
          <w:i/>
          <w:iCs/>
          <w:color w:val="000000"/>
          <w:sz w:val="22"/>
          <w:szCs w:val="22"/>
        </w:rPr>
        <w:t>ACON Application Form</w:t>
      </w:r>
      <w:r>
        <w:rPr>
          <w:rFonts w:ascii="Calibri Light" w:hAnsi="Calibri Light" w:cs="Calibri Light"/>
          <w:color w:val="000000"/>
          <w:sz w:val="22"/>
          <w:szCs w:val="22"/>
        </w:rPr>
        <w:t xml:space="preserve"> – with all the details filled in</w:t>
      </w:r>
      <w:r w:rsidRPr="005140F8">
        <w:rPr>
          <w:rFonts w:ascii="Calibri Light" w:hAnsi="Calibri Light" w:cs="Calibri Light"/>
          <w:color w:val="000000"/>
          <w:sz w:val="22"/>
          <w:szCs w:val="22"/>
        </w:rPr>
        <w:t>;</w:t>
      </w:r>
    </w:p>
    <w:p w14:paraId="7AFF6B16" w14:textId="7076FE37" w:rsidR="003311D0" w:rsidRPr="00CD51AE" w:rsidRDefault="003311D0" w:rsidP="003311D0">
      <w:pPr>
        <w:numPr>
          <w:ilvl w:val="0"/>
          <w:numId w:val="5"/>
        </w:numPr>
        <w:shd w:val="clear" w:color="auto" w:fill="FFFFFF" w:themeFill="background1"/>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CD51AE">
        <w:rPr>
          <w:rFonts w:ascii="Calibri Light" w:hAnsi="Calibri Light" w:cs="Calibri Light"/>
          <w:color w:val="000000"/>
          <w:sz w:val="22"/>
          <w:szCs w:val="22"/>
        </w:rPr>
        <w:t>our</w:t>
      </w:r>
      <w:r w:rsidRPr="00CD51AE">
        <w:rPr>
          <w:rFonts w:ascii="Calibri Light" w:hAnsi="Calibri Light" w:cs="Calibri Light"/>
          <w:color w:val="000000" w:themeColor="text1"/>
          <w:sz w:val="22"/>
          <w:szCs w:val="22"/>
        </w:rPr>
        <w:t xml:space="preserve"> </w:t>
      </w:r>
      <w:r w:rsidRPr="00CD51AE">
        <w:rPr>
          <w:rFonts w:ascii="Calibri Light" w:hAnsi="Calibri Light" w:cs="Calibri Light"/>
          <w:i/>
          <w:iCs/>
          <w:color w:val="000000" w:themeColor="text1"/>
          <w:sz w:val="22"/>
          <w:szCs w:val="22"/>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Selection Criteria </w:t>
      </w:r>
      <w:r w:rsidRPr="00CD51AE">
        <w:rPr>
          <w:rFonts w:ascii="Calibri Light" w:hAnsi="Calibri Light" w:cs="Calibri Light"/>
          <w:color w:val="000000"/>
          <w:sz w:val="22"/>
          <w:szCs w:val="22"/>
        </w:rPr>
        <w:t xml:space="preserve">(max. </w:t>
      </w:r>
      <w:r w:rsidR="00334BF0">
        <w:rPr>
          <w:rFonts w:ascii="Calibri Light" w:hAnsi="Calibri Light" w:cs="Calibri Light"/>
          <w:color w:val="000000"/>
          <w:sz w:val="22"/>
          <w:szCs w:val="22"/>
        </w:rPr>
        <w:t>4</w:t>
      </w:r>
      <w:r w:rsidRPr="00CD51AE">
        <w:rPr>
          <w:rFonts w:ascii="Calibri Light" w:hAnsi="Calibri Light" w:cs="Calibri Light"/>
          <w:color w:val="000000"/>
          <w:sz w:val="22"/>
          <w:szCs w:val="22"/>
        </w:rPr>
        <w:t xml:space="preserve"> pages); and</w:t>
      </w:r>
    </w:p>
    <w:p w14:paraId="33BC1205" w14:textId="67872CD4" w:rsidR="003311D0" w:rsidRPr="00071EFB" w:rsidRDefault="003311D0" w:rsidP="003311D0">
      <w:pPr>
        <w:numPr>
          <w:ilvl w:val="0"/>
          <w:numId w:val="5"/>
        </w:numPr>
        <w:shd w:val="clear" w:color="auto" w:fill="FFFFFF"/>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071EFB">
        <w:rPr>
          <w:rFonts w:ascii="Calibri Light" w:hAnsi="Calibri Light" w:cs="Calibri Light"/>
          <w:color w:val="000000"/>
          <w:sz w:val="22"/>
          <w:szCs w:val="22"/>
        </w:rPr>
        <w:t xml:space="preserve">our </w:t>
      </w:r>
      <w:r w:rsidRPr="00CD51AE">
        <w:rPr>
          <w:rFonts w:ascii="Calibri Light" w:hAnsi="Calibri Light" w:cs="Calibri Light"/>
          <w:i/>
          <w:iCs/>
          <w:color w:val="000000"/>
          <w:sz w:val="22"/>
          <w:szCs w:val="22"/>
        </w:rPr>
        <w:t>Resume</w:t>
      </w:r>
      <w:r w:rsidRPr="00071EFB">
        <w:rPr>
          <w:rFonts w:ascii="Calibri Light" w:hAnsi="Calibri Light" w:cs="Calibri Light"/>
          <w:color w:val="000000"/>
          <w:sz w:val="22"/>
          <w:szCs w:val="22"/>
        </w:rPr>
        <w:t xml:space="preserve"> (max. </w:t>
      </w:r>
      <w:r w:rsidR="00334BF0">
        <w:rPr>
          <w:rFonts w:ascii="Calibri Light" w:hAnsi="Calibri Light" w:cs="Calibri Light"/>
          <w:color w:val="000000"/>
          <w:sz w:val="22"/>
          <w:szCs w:val="22"/>
        </w:rPr>
        <w:t>3</w:t>
      </w:r>
      <w:r w:rsidRPr="00071EFB">
        <w:rPr>
          <w:rFonts w:ascii="Calibri Light" w:hAnsi="Calibri Light" w:cs="Calibri Light"/>
          <w:color w:val="000000"/>
          <w:sz w:val="22"/>
          <w:szCs w:val="22"/>
        </w:rPr>
        <w:t xml:space="preserve"> pages)</w:t>
      </w:r>
      <w:r>
        <w:rPr>
          <w:rFonts w:ascii="Calibri Light" w:hAnsi="Calibri Light" w:cs="Calibri Light"/>
          <w:color w:val="000000"/>
          <w:sz w:val="22"/>
          <w:szCs w:val="22"/>
        </w:rPr>
        <w:t>.</w:t>
      </w:r>
    </w:p>
    <w:p w14:paraId="7504218C" w14:textId="336CCB2A" w:rsidR="0017531D" w:rsidRPr="0017531D" w:rsidRDefault="0017531D" w:rsidP="00981015">
      <w:pPr>
        <w:shd w:val="clear" w:color="auto" w:fill="FFFFFF"/>
        <w:spacing w:before="360" w:after="360"/>
        <w:jc w:val="center"/>
        <w:rPr>
          <w:rFonts w:ascii="Calibri Light" w:hAnsi="Calibri Light" w:cs="Calibri Light"/>
          <w:b/>
          <w:bCs/>
          <w:sz w:val="28"/>
          <w:szCs w:val="28"/>
        </w:rPr>
      </w:pPr>
      <w:r w:rsidRPr="0017531D">
        <w:rPr>
          <w:rFonts w:ascii="Calibri Light" w:hAnsi="Calibri Light" w:cs="Calibri Light"/>
          <w:b/>
          <w:bCs/>
          <w:sz w:val="28"/>
          <w:szCs w:val="28"/>
          <w:highlight w:val="yellow"/>
        </w:rPr>
        <w:t xml:space="preserve">Applications close: Sunday </w:t>
      </w:r>
      <w:r w:rsidR="003A4AC2">
        <w:rPr>
          <w:rFonts w:ascii="Calibri Light" w:hAnsi="Calibri Light" w:cs="Calibri Light"/>
          <w:b/>
          <w:bCs/>
          <w:sz w:val="28"/>
          <w:szCs w:val="28"/>
          <w:highlight w:val="yellow"/>
        </w:rPr>
        <w:t>22 October</w:t>
      </w:r>
      <w:r w:rsidRPr="0017531D">
        <w:rPr>
          <w:rFonts w:ascii="Calibri Light" w:hAnsi="Calibri Light" w:cs="Calibri Light"/>
          <w:b/>
          <w:bCs/>
          <w:sz w:val="28"/>
          <w:szCs w:val="28"/>
          <w:highlight w:val="yellow"/>
        </w:rPr>
        <w:t xml:space="preserve"> 2023</w:t>
      </w:r>
    </w:p>
    <w:p w14:paraId="51C820C5" w14:textId="346D5E1B" w:rsidR="00987157" w:rsidRPr="005140F8" w:rsidRDefault="00297106" w:rsidP="0013560B">
      <w:pPr>
        <w:pStyle w:val="NormalWeb"/>
        <w:spacing w:after="120"/>
        <w:rPr>
          <w:rFonts w:ascii="Calibri Light" w:hAnsi="Calibri Light" w:cs="Calibri Light"/>
          <w:sz w:val="22"/>
          <w:szCs w:val="22"/>
        </w:rPr>
      </w:pPr>
      <w:bookmarkStart w:id="0" w:name="_Hlk145948253"/>
      <w:bookmarkStart w:id="1" w:name="_Hlk146282284"/>
      <w:r w:rsidRPr="00297106">
        <w:rPr>
          <w:rStyle w:val="Emphasis"/>
          <w:rFonts w:ascii="Calibri Light" w:hAnsi="Calibri Light" w:cs="Calibri Light"/>
          <w:sz w:val="22"/>
          <w:szCs w:val="22"/>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bookmarkEnd w:id="0"/>
    </w:p>
    <w:bookmarkEnd w:id="1"/>
    <w:p w14:paraId="059E14C4" w14:textId="3D4BE7D7" w:rsidR="00987157" w:rsidRDefault="00AF2B60" w:rsidP="00051B8F">
      <w:pPr>
        <w:pStyle w:val="ListParagraph"/>
        <w:spacing w:after="120"/>
        <w:ind w:left="0" w:right="397"/>
        <w:contextualSpacing w:val="0"/>
        <w:jc w:val="center"/>
        <w:rPr>
          <w:rFonts w:ascii="Calibri Light" w:hAnsi="Calibri Light" w:cs="Calibri Light"/>
          <w:color w:val="0070C0"/>
          <w:sz w:val="22"/>
          <w:szCs w:val="22"/>
        </w:rPr>
      </w:pPr>
      <w:r>
        <w:fldChar w:fldCharType="begin"/>
      </w:r>
      <w:r>
        <w:instrText>HYPERLINK "http://www.acon.org.au"</w:instrText>
      </w:r>
      <w:r>
        <w:fldChar w:fldCharType="separate"/>
      </w:r>
      <w:r w:rsidR="00987157" w:rsidRPr="005140F8">
        <w:rPr>
          <w:rFonts w:ascii="Calibri Light" w:hAnsi="Calibri Light" w:cs="Calibri Light"/>
          <w:color w:val="0070C0"/>
          <w:sz w:val="22"/>
          <w:szCs w:val="22"/>
        </w:rPr>
        <w:t>www.acon.org.au</w:t>
      </w:r>
      <w:r>
        <w:rPr>
          <w:rFonts w:ascii="Calibri Light" w:hAnsi="Calibri Light" w:cs="Calibri Light"/>
          <w:color w:val="0070C0"/>
          <w:sz w:val="22"/>
          <w:szCs w:val="22"/>
        </w:rPr>
        <w:fldChar w:fldCharType="end"/>
      </w:r>
    </w:p>
    <w:p w14:paraId="7FE59D7E" w14:textId="77777777" w:rsidR="00355A37" w:rsidRDefault="00355A37" w:rsidP="0017531D">
      <w:pPr>
        <w:pStyle w:val="ListParagraph"/>
        <w:ind w:left="0" w:right="397"/>
        <w:contextualSpacing w:val="0"/>
        <w:rPr>
          <w:rFonts w:ascii="Calibri Light" w:hAnsi="Calibri Light" w:cs="Calibri Light"/>
          <w:color w:val="0070C0"/>
          <w:sz w:val="22"/>
          <w:szCs w:val="22"/>
        </w:rPr>
      </w:pPr>
    </w:p>
    <w:tbl>
      <w:tblPr>
        <w:tblStyle w:val="TableGrid"/>
        <w:tblW w:w="10632" w:type="dxa"/>
        <w:tblInd w:w="-5" w:type="dxa"/>
        <w:tblLook w:val="04A0" w:firstRow="1" w:lastRow="0" w:firstColumn="1" w:lastColumn="0" w:noHBand="0" w:noVBand="1"/>
      </w:tblPr>
      <w:tblGrid>
        <w:gridCol w:w="4395"/>
        <w:gridCol w:w="4110"/>
        <w:gridCol w:w="2127"/>
      </w:tblGrid>
      <w:tr w:rsidR="00640F13" w:rsidRPr="00256B59" w14:paraId="28763856" w14:textId="77777777" w:rsidTr="0017531D">
        <w:trPr>
          <w:trHeight w:val="257"/>
        </w:trPr>
        <w:tc>
          <w:tcPr>
            <w:tcW w:w="4395" w:type="dxa"/>
            <w:vAlign w:val="center"/>
          </w:tcPr>
          <w:p w14:paraId="75977C97" w14:textId="21079EC8" w:rsidR="00640F13" w:rsidRPr="00297106" w:rsidRDefault="00297106" w:rsidP="005C1CA1">
            <w:pPr>
              <w:pStyle w:val="Footer"/>
              <w:spacing w:before="40" w:after="40"/>
              <w:jc w:val="center"/>
              <w:rPr>
                <w:rFonts w:ascii="Calibri Light" w:hAnsi="Calibri Light" w:cs="Calibri Light"/>
                <w:color w:val="4F81BD" w:themeColor="accent1"/>
              </w:rPr>
            </w:pPr>
            <w:r w:rsidRPr="00297106">
              <w:rPr>
                <w:rFonts w:ascii="Calibri Light" w:hAnsi="Calibri Light" w:cs="Calibri Light"/>
                <w:color w:val="4F81BD" w:themeColor="accent1"/>
              </w:rPr>
              <w:t>APPROVED</w:t>
            </w:r>
            <w:r w:rsidR="00640F13" w:rsidRPr="00297106">
              <w:rPr>
                <w:rFonts w:ascii="Calibri Light" w:hAnsi="Calibri Light" w:cs="Calibri Light"/>
                <w:color w:val="4F81BD" w:themeColor="accent1"/>
              </w:rPr>
              <w:t xml:space="preserve"> – Director, HIV and Sexual Health</w:t>
            </w:r>
          </w:p>
        </w:tc>
        <w:tc>
          <w:tcPr>
            <w:tcW w:w="4110" w:type="dxa"/>
            <w:vAlign w:val="center"/>
          </w:tcPr>
          <w:p w14:paraId="70CD19E6" w14:textId="51836F2A" w:rsidR="00640F13" w:rsidRPr="00640F13" w:rsidRDefault="00640F13" w:rsidP="005C1CA1">
            <w:pPr>
              <w:pStyle w:val="Footer"/>
              <w:spacing w:before="40" w:after="40"/>
              <w:jc w:val="center"/>
              <w:rPr>
                <w:rFonts w:ascii="Calibri Light" w:hAnsi="Calibri Light" w:cs="Calibri Light"/>
                <w:color w:val="4F81BD" w:themeColor="accent1"/>
              </w:rPr>
            </w:pPr>
            <w:r w:rsidRPr="002E00E3">
              <w:rPr>
                <w:rFonts w:ascii="Calibri Light" w:hAnsi="Calibri Light" w:cs="Calibri Light"/>
                <w:color w:val="4F81BD" w:themeColor="accent1"/>
                <w:sz w:val="18"/>
                <w:szCs w:val="18"/>
              </w:rPr>
              <w:t>Digital Content Producer</w:t>
            </w:r>
            <w:r>
              <w:rPr>
                <w:rFonts w:ascii="Calibri Light" w:hAnsi="Calibri Light" w:cs="Calibri Light"/>
                <w:color w:val="4F81BD" w:themeColor="accent1"/>
                <w:sz w:val="18"/>
                <w:szCs w:val="18"/>
              </w:rPr>
              <w:t xml:space="preserve"> – Emen8</w:t>
            </w:r>
          </w:p>
        </w:tc>
        <w:tc>
          <w:tcPr>
            <w:tcW w:w="2127" w:type="dxa"/>
            <w:vAlign w:val="center"/>
          </w:tcPr>
          <w:p w14:paraId="07677EC0" w14:textId="682A06D2" w:rsidR="00640F13" w:rsidRPr="00640F13" w:rsidRDefault="00DA682E" w:rsidP="005C1CA1">
            <w:pPr>
              <w:pStyle w:val="Footer"/>
              <w:spacing w:before="40" w:after="40"/>
              <w:jc w:val="center"/>
              <w:rPr>
                <w:rFonts w:ascii="Calibri Light" w:hAnsi="Calibri Light" w:cs="Calibri Light"/>
                <w:color w:val="4F81BD" w:themeColor="accent1"/>
              </w:rPr>
            </w:pPr>
            <w:r>
              <w:rPr>
                <w:rFonts w:ascii="Calibri Light" w:hAnsi="Calibri Light" w:cs="Calibri Light"/>
                <w:color w:val="4F81BD" w:themeColor="accent1"/>
                <w:sz w:val="18"/>
                <w:szCs w:val="18"/>
              </w:rPr>
              <w:t>Sep</w:t>
            </w:r>
            <w:r w:rsidR="00640F13">
              <w:rPr>
                <w:rFonts w:ascii="Calibri Light" w:hAnsi="Calibri Light" w:cs="Calibri Light"/>
                <w:color w:val="4F81BD" w:themeColor="accent1"/>
                <w:sz w:val="18"/>
                <w:szCs w:val="18"/>
              </w:rPr>
              <w:t xml:space="preserve"> 2023</w:t>
            </w:r>
          </w:p>
        </w:tc>
      </w:tr>
    </w:tbl>
    <w:p w14:paraId="686A377D" w14:textId="1809D6B6" w:rsidR="00C854E7" w:rsidRPr="00071EFB" w:rsidRDefault="00C854E7" w:rsidP="00071EFB">
      <w:pPr>
        <w:rPr>
          <w:rFonts w:asciiTheme="minorHAnsi" w:eastAsia="Calibri Light" w:hAnsiTheme="minorHAnsi" w:cstheme="minorHAnsi"/>
          <w:sz w:val="12"/>
          <w:szCs w:val="12"/>
          <w:lang w:val="en-GB"/>
        </w:rPr>
      </w:pPr>
    </w:p>
    <w:p w14:paraId="67BEBB06" w14:textId="77777777" w:rsidR="008B7D48" w:rsidRPr="008B7D48" w:rsidRDefault="008B7D48">
      <w:pPr>
        <w:rPr>
          <w:rFonts w:ascii="Arial" w:eastAsia="Calibri Light" w:hAnsi="Arial" w:cs="Arial"/>
          <w:color w:val="000000" w:themeColor="text1"/>
          <w:sz w:val="2"/>
          <w:szCs w:val="2"/>
          <w:lang w:eastAsia="en-US"/>
        </w:rPr>
      </w:pPr>
      <w:r w:rsidRPr="008B7D48">
        <w:rPr>
          <w:rFonts w:ascii="Arial" w:eastAsia="Calibri Light" w:hAnsi="Arial" w:cs="Arial"/>
          <w:color w:val="000000" w:themeColor="text1"/>
          <w:sz w:val="2"/>
          <w:szCs w:val="2"/>
          <w:lang w:eastAsia="en-US"/>
        </w:rPr>
        <w:br w:type="page"/>
      </w:r>
    </w:p>
    <w:p w14:paraId="34E8AD4C" w14:textId="77777777" w:rsidR="008B7D48" w:rsidRPr="008B7D48" w:rsidRDefault="008B7D48" w:rsidP="008B7D48">
      <w:pPr>
        <w:autoSpaceDE w:val="0"/>
        <w:autoSpaceDN w:val="0"/>
        <w:jc w:val="center"/>
        <w:rPr>
          <w:rFonts w:ascii="Arial" w:eastAsia="Calibri Light" w:hAnsi="Arial" w:cs="Arial"/>
          <w:color w:val="000000" w:themeColor="text1"/>
          <w:sz w:val="2"/>
          <w:szCs w:val="2"/>
          <w:lang w:eastAsia="en-US"/>
        </w:rPr>
      </w:pPr>
    </w:p>
    <w:p w14:paraId="793FC6D8" w14:textId="4C7EBB6A" w:rsidR="00C854E7" w:rsidRPr="00FB4EBC" w:rsidRDefault="00C854E7" w:rsidP="008B7D48">
      <w:pPr>
        <w:autoSpaceDE w:val="0"/>
        <w:autoSpaceDN w:val="0"/>
        <w:spacing w:before="120" w:after="120"/>
        <w:jc w:val="center"/>
        <w:rPr>
          <w:rFonts w:ascii="Arial" w:eastAsia="Calibri Light" w:hAnsi="Arial" w:cs="Arial"/>
          <w:b/>
          <w:bCs/>
          <w:color w:val="000000" w:themeColor="text1"/>
          <w:sz w:val="36"/>
          <w:szCs w:val="36"/>
          <w:lang w:eastAsia="en-US"/>
        </w:rPr>
      </w:pPr>
      <w:r w:rsidRPr="00FB4EBC">
        <w:rPr>
          <w:rFonts w:ascii="Arial" w:eastAsia="Calibri Light" w:hAnsi="Arial" w:cs="Arial"/>
          <w:b/>
          <w:bCs/>
          <w:color w:val="000000" w:themeColor="text1"/>
          <w:sz w:val="36"/>
          <w:szCs w:val="36"/>
          <w:lang w:eastAsia="en-US"/>
        </w:rPr>
        <w:t>POSITION DESCRIPTION</w:t>
      </w:r>
    </w:p>
    <w:p w14:paraId="3F0C2BBD" w14:textId="77777777" w:rsidR="00FB4EBC" w:rsidRPr="00FB4EBC" w:rsidRDefault="00FB4EBC" w:rsidP="0017531D">
      <w:pPr>
        <w:pBdr>
          <w:bottom w:val="single" w:sz="4" w:space="1" w:color="auto"/>
        </w:pBdr>
        <w:spacing w:before="240" w:after="120"/>
        <w:rPr>
          <w:rFonts w:ascii="Calibri Light" w:hAnsi="Calibri Light" w:cs="Calibri Light"/>
          <w:sz w:val="22"/>
          <w:szCs w:val="22"/>
        </w:rPr>
      </w:pPr>
      <w:r w:rsidRPr="00FB4EBC">
        <w:rPr>
          <w:rFonts w:ascii="Calibri Light" w:hAnsi="Calibri Light" w:cs="Calibri Light"/>
          <w:b/>
          <w:sz w:val="22"/>
          <w:szCs w:val="22"/>
        </w:rPr>
        <w:t>Position Title:</w:t>
      </w:r>
      <w:r w:rsidRPr="00FB4EBC">
        <w:rPr>
          <w:rFonts w:ascii="Calibri Light" w:hAnsi="Calibri Light" w:cs="Calibri Light"/>
          <w:b/>
          <w:sz w:val="22"/>
          <w:szCs w:val="22"/>
        </w:rPr>
        <w:tab/>
      </w:r>
      <w:bookmarkStart w:id="2" w:name="_Hlk135410716"/>
      <w:r w:rsidRPr="00FB4EBC">
        <w:rPr>
          <w:rFonts w:ascii="Calibri Light" w:hAnsi="Calibri Light" w:cs="Calibri Light"/>
          <w:sz w:val="22"/>
          <w:szCs w:val="22"/>
        </w:rPr>
        <w:t>Digital Content Producer – Emen8</w:t>
      </w:r>
      <w:bookmarkEnd w:id="2"/>
    </w:p>
    <w:p w14:paraId="50F6C02F" w14:textId="77777777" w:rsidR="00FB4EBC" w:rsidRPr="00FB4EBC" w:rsidRDefault="00FB4EBC" w:rsidP="00FB4EBC">
      <w:pPr>
        <w:pBdr>
          <w:bottom w:val="single" w:sz="4" w:space="1" w:color="auto"/>
        </w:pBdr>
        <w:spacing w:after="120"/>
        <w:rPr>
          <w:rFonts w:ascii="Calibri Light" w:hAnsi="Calibri Light" w:cs="Calibri Light"/>
          <w:bCs/>
          <w:sz w:val="22"/>
          <w:szCs w:val="22"/>
        </w:rPr>
      </w:pPr>
      <w:r w:rsidRPr="00FB4EBC">
        <w:rPr>
          <w:rFonts w:ascii="Calibri Light" w:hAnsi="Calibri Light" w:cs="Calibri Light"/>
          <w:b/>
          <w:sz w:val="22"/>
          <w:szCs w:val="22"/>
        </w:rPr>
        <w:t>Work Level:</w:t>
      </w:r>
      <w:r w:rsidRPr="00FB4EBC">
        <w:rPr>
          <w:rFonts w:ascii="Calibri Light" w:hAnsi="Calibri Light" w:cs="Calibri Light"/>
          <w:bCs/>
          <w:sz w:val="22"/>
          <w:szCs w:val="22"/>
        </w:rPr>
        <w:tab/>
        <w:t>Operational</w:t>
      </w:r>
    </w:p>
    <w:p w14:paraId="2537B2B4" w14:textId="77777777" w:rsidR="00FB4EBC" w:rsidRPr="00FB4EBC" w:rsidRDefault="00FB4EBC" w:rsidP="00FB4EBC">
      <w:pPr>
        <w:pBdr>
          <w:bottom w:val="single" w:sz="4" w:space="1" w:color="auto"/>
        </w:pBdr>
        <w:spacing w:after="120"/>
        <w:ind w:left="720" w:hanging="720"/>
        <w:rPr>
          <w:rFonts w:ascii="Calibri Light" w:hAnsi="Calibri Light" w:cs="Calibri Light"/>
          <w:bCs/>
          <w:sz w:val="22"/>
          <w:szCs w:val="22"/>
        </w:rPr>
      </w:pPr>
      <w:r w:rsidRPr="00FB4EBC">
        <w:rPr>
          <w:rFonts w:ascii="Calibri Light" w:hAnsi="Calibri Light" w:cs="Calibri Light"/>
          <w:b/>
          <w:sz w:val="22"/>
          <w:szCs w:val="22"/>
        </w:rPr>
        <w:t xml:space="preserve">Reports To: </w:t>
      </w:r>
      <w:r w:rsidRPr="00FB4EBC">
        <w:rPr>
          <w:rFonts w:ascii="Calibri Light" w:hAnsi="Calibri Light" w:cs="Calibri Light"/>
          <w:bCs/>
          <w:sz w:val="22"/>
          <w:szCs w:val="22"/>
        </w:rPr>
        <w:tab/>
        <w:t>Principal Planner, Engagement Strategies Unit</w:t>
      </w:r>
    </w:p>
    <w:p w14:paraId="64CF5EE2" w14:textId="77777777" w:rsidR="00FB4EBC" w:rsidRPr="00FB4EBC" w:rsidRDefault="00FB4EBC" w:rsidP="00FB4EBC">
      <w:pPr>
        <w:pBdr>
          <w:bottom w:val="single" w:sz="4" w:space="1" w:color="auto"/>
        </w:pBdr>
        <w:rPr>
          <w:rFonts w:ascii="Calibri Light" w:hAnsi="Calibri Light" w:cs="Calibri Light"/>
          <w:bCs/>
          <w:sz w:val="22"/>
          <w:szCs w:val="22"/>
        </w:rPr>
      </w:pPr>
      <w:bookmarkStart w:id="3" w:name="_Hlk134519960"/>
      <w:r w:rsidRPr="00FB4EBC">
        <w:rPr>
          <w:rFonts w:ascii="Calibri Light" w:hAnsi="Calibri Light" w:cs="Calibri Light"/>
          <w:b/>
          <w:sz w:val="22"/>
          <w:szCs w:val="22"/>
        </w:rPr>
        <w:t xml:space="preserve">Direct Reports: </w:t>
      </w:r>
      <w:r w:rsidRPr="00FB4EBC">
        <w:rPr>
          <w:rFonts w:ascii="Calibri Light" w:hAnsi="Calibri Light" w:cs="Calibri Light"/>
          <w:bCs/>
          <w:sz w:val="22"/>
          <w:szCs w:val="22"/>
        </w:rPr>
        <w:tab/>
        <w:t>This position does not have any employees reporting into it</w:t>
      </w:r>
    </w:p>
    <w:bookmarkEnd w:id="3"/>
    <w:p w14:paraId="0277E67D" w14:textId="77777777" w:rsidR="00FB4EBC" w:rsidRPr="00FB4EBC" w:rsidRDefault="00FB4EBC" w:rsidP="00FB4EBC">
      <w:pPr>
        <w:pBdr>
          <w:bottom w:val="single" w:sz="4" w:space="1" w:color="auto"/>
        </w:pBdr>
        <w:rPr>
          <w:rFonts w:ascii="Calibri Light" w:hAnsi="Calibri Light" w:cs="Calibri Light"/>
          <w:sz w:val="24"/>
          <w:szCs w:val="24"/>
        </w:rPr>
      </w:pPr>
    </w:p>
    <w:p w14:paraId="4CD1E97B" w14:textId="77777777" w:rsidR="00FB4EBC" w:rsidRPr="00FB4EBC" w:rsidRDefault="00FB4EBC" w:rsidP="00FB4EBC">
      <w:pPr>
        <w:spacing w:before="240" w:after="120"/>
        <w:rPr>
          <w:rFonts w:ascii="Calibri Light" w:hAnsi="Calibri Light" w:cs="Calibri Light"/>
          <w:b/>
          <w:sz w:val="24"/>
          <w:szCs w:val="24"/>
        </w:rPr>
      </w:pPr>
      <w:r w:rsidRPr="00FB4EBC">
        <w:rPr>
          <w:rFonts w:ascii="Calibri Light" w:hAnsi="Calibri Light" w:cs="Calibri Light"/>
          <w:b/>
          <w:sz w:val="24"/>
          <w:szCs w:val="24"/>
        </w:rPr>
        <w:t>Position Overview</w:t>
      </w:r>
    </w:p>
    <w:p w14:paraId="2BF6E3A3" w14:textId="77777777" w:rsidR="00FB4EBC" w:rsidRPr="00FB4EBC" w:rsidRDefault="00FB4EBC" w:rsidP="00FB4EBC">
      <w:pPr>
        <w:tabs>
          <w:tab w:val="left" w:pos="360"/>
        </w:tabs>
        <w:spacing w:after="120" w:line="276" w:lineRule="auto"/>
        <w:jc w:val="both"/>
        <w:rPr>
          <w:rFonts w:ascii="Calibri Light" w:hAnsi="Calibri Light" w:cs="Calibri Light"/>
          <w:sz w:val="24"/>
          <w:szCs w:val="24"/>
        </w:rPr>
      </w:pPr>
      <w:r w:rsidRPr="00FB4EBC">
        <w:rPr>
          <w:rFonts w:ascii="Calibri Light" w:hAnsi="Calibri Light" w:cs="Calibri Light"/>
          <w:sz w:val="24"/>
          <w:szCs w:val="24"/>
        </w:rPr>
        <w:t xml:space="preserve">ACON’s </w:t>
      </w:r>
      <w:r w:rsidRPr="00FB4EBC">
        <w:rPr>
          <w:rFonts w:ascii="Calibri Light" w:hAnsi="Calibri Light" w:cs="Calibri Light"/>
          <w:sz w:val="24"/>
          <w:szCs w:val="24"/>
          <w:u w:val="single"/>
        </w:rPr>
        <w:t>Digital Content Producer – Emen8</w:t>
      </w:r>
      <w:r w:rsidRPr="00FB4EBC">
        <w:rPr>
          <w:rFonts w:ascii="Calibri Light" w:hAnsi="Calibri Light" w:cs="Calibri Light"/>
          <w:sz w:val="24"/>
          <w:szCs w:val="24"/>
        </w:rPr>
        <w:t xml:space="preserve"> is responsible for the implementation of the Emen8 social marketing campaign across the full spectrum of communications media — with a focus on digital and social. The role includes involvement in producing compelling written and visual content to support our social marketing campaigns across various communication channels, with a primary focus on digital and social media; and responding to comments on ACON’s campaign-related digital platforms.</w:t>
      </w:r>
    </w:p>
    <w:p w14:paraId="3987A76D" w14:textId="77777777" w:rsidR="00FB4EBC" w:rsidRPr="00FB4EBC" w:rsidRDefault="00FB4EBC" w:rsidP="00FB4EBC">
      <w:pPr>
        <w:spacing w:before="240" w:after="120"/>
        <w:rPr>
          <w:rFonts w:ascii="Calibri Light" w:hAnsi="Calibri Light" w:cs="Calibri Light"/>
          <w:b/>
          <w:sz w:val="24"/>
          <w:szCs w:val="24"/>
        </w:rPr>
      </w:pPr>
      <w:r w:rsidRPr="00FB4EBC">
        <w:rPr>
          <w:rFonts w:ascii="Calibri Light" w:hAnsi="Calibri Light" w:cs="Calibri Light"/>
          <w:b/>
          <w:sz w:val="24"/>
          <w:szCs w:val="24"/>
        </w:rPr>
        <w:t>About Emen8</w:t>
      </w:r>
    </w:p>
    <w:p w14:paraId="242ED7D1" w14:textId="3CE78F20" w:rsidR="00FB4EBC" w:rsidRPr="00FB4EBC" w:rsidRDefault="00073F40" w:rsidP="00FB4EBC">
      <w:pPr>
        <w:tabs>
          <w:tab w:val="left" w:pos="360"/>
        </w:tabs>
        <w:spacing w:after="120" w:line="276" w:lineRule="auto"/>
        <w:jc w:val="both"/>
        <w:rPr>
          <w:rFonts w:ascii="Calibri Light" w:hAnsi="Calibri Light" w:cs="Calibri Light"/>
          <w:sz w:val="24"/>
          <w:szCs w:val="24"/>
        </w:rPr>
      </w:pPr>
      <w:r w:rsidRPr="00073F40">
        <w:rPr>
          <w:rFonts w:ascii="Calibri Light" w:hAnsi="Calibri Light" w:cs="Calibri Light"/>
          <w:sz w:val="24"/>
          <w:szCs w:val="24"/>
        </w:rPr>
        <w:t>Emen8 is a joint project between two of Australia’s leading LGBTQ health organisations. ACON (in NSW) and Thorne Harbour Health (in VIC). It’s a federal government funded project that seeks to take innovative approaches in providing online resources for gay, bisexual and other men who have sex with men (GBMSM), with a focus on HIV and sexual transmitted infections</w:t>
      </w:r>
      <w:r w:rsidR="00FB4EBC" w:rsidRPr="00FB4EBC">
        <w:rPr>
          <w:rFonts w:ascii="Calibri Light" w:hAnsi="Calibri Light" w:cs="Calibri Light"/>
          <w:sz w:val="24"/>
          <w:szCs w:val="24"/>
        </w:rPr>
        <w:t>.</w:t>
      </w:r>
    </w:p>
    <w:p w14:paraId="341A30E3" w14:textId="77777777" w:rsidR="00FB4EBC" w:rsidRPr="00FB4EBC" w:rsidRDefault="00FB4EBC" w:rsidP="00FB4EBC">
      <w:pPr>
        <w:spacing w:before="240" w:after="120"/>
        <w:rPr>
          <w:rFonts w:ascii="Calibri Light" w:hAnsi="Calibri Light" w:cs="Calibri Light"/>
          <w:b/>
          <w:sz w:val="24"/>
          <w:szCs w:val="24"/>
        </w:rPr>
      </w:pPr>
      <w:r w:rsidRPr="00FB4EBC">
        <w:rPr>
          <w:rFonts w:ascii="Calibri Light" w:hAnsi="Calibri Light" w:cs="Calibri Light"/>
          <w:b/>
          <w:sz w:val="24"/>
          <w:szCs w:val="24"/>
        </w:rPr>
        <w:t>Main Activities</w:t>
      </w:r>
    </w:p>
    <w:p w14:paraId="6BD244A3" w14:textId="77777777" w:rsidR="00FB4EBC" w:rsidRPr="00FB4EBC" w:rsidRDefault="00FB4EBC" w:rsidP="00FB4EBC">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 xml:space="preserve">Supporting the Project Lead in coordinating online elements and supporting the team to produce highly engaging written content for Emen8, focussed on behaviour change in gay and bisexual men (GBMSM), including: </w:t>
      </w:r>
    </w:p>
    <w:p w14:paraId="7CA008B0" w14:textId="77777777" w:rsidR="00FB4EBC" w:rsidRPr="00FB4EBC" w:rsidRDefault="00FB4EBC" w:rsidP="00073F40">
      <w:pPr>
        <w:pStyle w:val="ListParagraph"/>
        <w:numPr>
          <w:ilvl w:val="1"/>
          <w:numId w:val="20"/>
        </w:numPr>
        <w:spacing w:after="60"/>
        <w:ind w:left="1134"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Social media and online monitoring, in particular:</w:t>
      </w:r>
    </w:p>
    <w:p w14:paraId="227A424C" w14:textId="77777777" w:rsidR="00FB4EBC" w:rsidRPr="00FB4EBC" w:rsidRDefault="00FB4EBC" w:rsidP="00073F40">
      <w:pPr>
        <w:pStyle w:val="ListParagraph"/>
        <w:numPr>
          <w:ilvl w:val="2"/>
          <w:numId w:val="20"/>
        </w:numPr>
        <w:spacing w:after="60"/>
        <w:ind w:left="1701"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Content research and creation, monitoring and moderating followers’ interactions, response creation to followers on social platforms (such as Facebook, Instagram Twitter and YouTube).</w:t>
      </w:r>
    </w:p>
    <w:p w14:paraId="474E28EA" w14:textId="77777777" w:rsidR="00FB4EBC" w:rsidRPr="00FB4EBC" w:rsidRDefault="00FB4EBC" w:rsidP="00073F40">
      <w:pPr>
        <w:pStyle w:val="ListParagraph"/>
        <w:numPr>
          <w:ilvl w:val="2"/>
          <w:numId w:val="20"/>
        </w:numPr>
        <w:spacing w:after="60"/>
        <w:ind w:left="1701"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 xml:space="preserve">Website blog: content research, creation and publishing. </w:t>
      </w:r>
    </w:p>
    <w:p w14:paraId="1C84618A" w14:textId="77777777" w:rsidR="00FB4EBC" w:rsidRPr="00FB4EBC" w:rsidRDefault="00FB4EBC" w:rsidP="00073F40">
      <w:pPr>
        <w:pStyle w:val="ListParagraph"/>
        <w:numPr>
          <w:ilvl w:val="2"/>
          <w:numId w:val="20"/>
        </w:numPr>
        <w:spacing w:after="60"/>
        <w:ind w:left="1701"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Social Media Q&amp;A: monitoring and moderating questions, response creation and publishing.</w:t>
      </w:r>
    </w:p>
    <w:p w14:paraId="1D9EBE61" w14:textId="77777777" w:rsidR="00FB4EBC" w:rsidRPr="00FB4EBC" w:rsidRDefault="00FB4EBC" w:rsidP="00FB4EBC">
      <w:pPr>
        <w:pStyle w:val="ListParagraph"/>
        <w:numPr>
          <w:ilvl w:val="2"/>
          <w:numId w:val="20"/>
        </w:numPr>
        <w:spacing w:after="120"/>
        <w:ind w:left="1701"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Image and graphic creation or design to support social media and blog content.</w:t>
      </w:r>
    </w:p>
    <w:p w14:paraId="6DFA6182" w14:textId="77777777" w:rsidR="00FB4EBC" w:rsidRPr="00FB4EBC" w:rsidRDefault="00FB4EBC" w:rsidP="00073F40">
      <w:pPr>
        <w:pStyle w:val="ListParagraph"/>
        <w:numPr>
          <w:ilvl w:val="1"/>
          <w:numId w:val="20"/>
        </w:numPr>
        <w:spacing w:after="60"/>
        <w:ind w:left="1134"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Social marketing campaign implementation:</w:t>
      </w:r>
    </w:p>
    <w:p w14:paraId="397BA300" w14:textId="77777777" w:rsidR="00FB4EBC" w:rsidRPr="00FB4EBC" w:rsidRDefault="00FB4EBC" w:rsidP="00073F40">
      <w:pPr>
        <w:pStyle w:val="ListParagraph"/>
        <w:numPr>
          <w:ilvl w:val="2"/>
          <w:numId w:val="20"/>
        </w:numPr>
        <w:spacing w:after="60"/>
        <w:ind w:left="1701"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Providing logistical support for market research in both pre-test and post evaluation phases of campaigns.</w:t>
      </w:r>
    </w:p>
    <w:p w14:paraId="57290AB2" w14:textId="77777777" w:rsidR="00FB4EBC" w:rsidRPr="00FB4EBC" w:rsidRDefault="00FB4EBC" w:rsidP="00FB4EBC">
      <w:pPr>
        <w:pStyle w:val="ListParagraph"/>
        <w:numPr>
          <w:ilvl w:val="2"/>
          <w:numId w:val="20"/>
        </w:numPr>
        <w:spacing w:after="120"/>
        <w:ind w:left="1701"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Coordinating the production of  digital and social advertising elements.</w:t>
      </w:r>
    </w:p>
    <w:p w14:paraId="0592A52E" w14:textId="77777777" w:rsidR="00073F40" w:rsidRPr="00FB4EBC" w:rsidRDefault="00073F40" w:rsidP="00073F40">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Actively contributing to the preparation of project plans and evaluation briefs for internal and external stakeholders.</w:t>
      </w:r>
    </w:p>
    <w:p w14:paraId="3A966BCC" w14:textId="77777777" w:rsidR="00073F40" w:rsidRPr="00FB4EBC" w:rsidRDefault="00073F40" w:rsidP="00073F40">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Providing a strong focus on the target audience in the conduct of all aspects of the role.</w:t>
      </w:r>
    </w:p>
    <w:p w14:paraId="37E639F4" w14:textId="5FDA4012" w:rsidR="00FB4EBC" w:rsidRPr="008B7D48" w:rsidRDefault="00FB4EBC" w:rsidP="00FB4EBC">
      <w:pPr>
        <w:rPr>
          <w:rFonts w:ascii="Calibri Light" w:eastAsiaTheme="minorHAnsi" w:hAnsi="Calibri Light" w:cs="Calibri Light"/>
          <w:sz w:val="2"/>
          <w:szCs w:val="2"/>
          <w:lang w:eastAsia="en-US"/>
        </w:rPr>
      </w:pPr>
      <w:r w:rsidRPr="008B7D48">
        <w:rPr>
          <w:rFonts w:ascii="Calibri Light" w:eastAsiaTheme="minorHAnsi" w:hAnsi="Calibri Light" w:cs="Calibri Light"/>
          <w:sz w:val="2"/>
          <w:szCs w:val="2"/>
          <w:lang w:eastAsia="en-US"/>
        </w:rPr>
        <w:br w:type="page"/>
      </w:r>
    </w:p>
    <w:p w14:paraId="67E1BC73" w14:textId="4F1D1E91" w:rsidR="008B7D48" w:rsidRPr="008B7D48" w:rsidRDefault="008B7D48">
      <w:pPr>
        <w:rPr>
          <w:rFonts w:ascii="Calibri Light" w:hAnsi="Calibri Light" w:cs="Calibri Light"/>
          <w:bCs/>
          <w:sz w:val="2"/>
          <w:szCs w:val="2"/>
        </w:rPr>
      </w:pPr>
    </w:p>
    <w:p w14:paraId="513D9531" w14:textId="7D4C017B" w:rsidR="00FB4EBC" w:rsidRPr="00FB4EBC" w:rsidRDefault="00FB4EBC" w:rsidP="008B7D48">
      <w:pPr>
        <w:spacing w:before="120" w:after="120"/>
        <w:rPr>
          <w:rFonts w:ascii="Calibri Light" w:hAnsi="Calibri Light" w:cs="Calibri Light"/>
          <w:b/>
          <w:sz w:val="24"/>
          <w:szCs w:val="24"/>
        </w:rPr>
      </w:pPr>
      <w:r w:rsidRPr="00FB4EBC">
        <w:rPr>
          <w:rFonts w:ascii="Calibri Light" w:hAnsi="Calibri Light" w:cs="Calibri Light"/>
          <w:b/>
          <w:sz w:val="24"/>
          <w:szCs w:val="24"/>
        </w:rPr>
        <w:t>Main Activities</w:t>
      </w:r>
      <w:r>
        <w:rPr>
          <w:rFonts w:ascii="Calibri Light" w:hAnsi="Calibri Light" w:cs="Calibri Light"/>
          <w:b/>
          <w:sz w:val="24"/>
          <w:szCs w:val="24"/>
        </w:rPr>
        <w:t xml:space="preserve"> (continued)</w:t>
      </w:r>
    </w:p>
    <w:p w14:paraId="05E5D72D" w14:textId="77777777" w:rsidR="00FB4EBC" w:rsidRDefault="00FB4EBC" w:rsidP="00FB4EBC">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Scheduling, monitoring and evaluating Emen8’s HIV prevention and health promotion initiatives, activities, materials, and budgets to achieve established goals and objectives.</w:t>
      </w:r>
    </w:p>
    <w:p w14:paraId="5D7C92F7" w14:textId="77777777" w:rsidR="00FB4EBC" w:rsidRPr="00FB4EBC" w:rsidRDefault="00FB4EBC" w:rsidP="00FB4EBC">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Actively participating in and contributing to Unit meetings, team meetings, general staff meetings, quality improvement and professional development strategies.</w:t>
      </w:r>
    </w:p>
    <w:p w14:paraId="0F1F01B9" w14:textId="77777777" w:rsidR="00FB4EBC" w:rsidRPr="00FB4EBC" w:rsidRDefault="00FB4EBC" w:rsidP="00FB4EBC">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Cooperating with other ACON staff, community stakeholders and clients in developing, assessing and modifying Emen8 messages to meet the needs of the targeted client population, especially in ensuring that Emen8 campaigns are adaptable and appropriate.</w:t>
      </w:r>
    </w:p>
    <w:p w14:paraId="3391D094" w14:textId="77777777" w:rsidR="00FB4EBC" w:rsidRPr="00FB4EBC" w:rsidRDefault="00FB4EBC" w:rsidP="00FB4EBC">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Assisting in the development of Emen8 implementation strategies.</w:t>
      </w:r>
    </w:p>
    <w:p w14:paraId="7BFB8458" w14:textId="77777777" w:rsidR="00FB4EBC" w:rsidRPr="00FB4EBC" w:rsidRDefault="00FB4EBC" w:rsidP="00FB4EBC">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Maintaining appropriate administrative statistics, records and reports for Emen8 campaigns.</w:t>
      </w:r>
    </w:p>
    <w:p w14:paraId="7B112837" w14:textId="77777777" w:rsidR="00FB4EBC" w:rsidRPr="00FB4EBC" w:rsidRDefault="00FB4EBC" w:rsidP="00FB4EBC">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4"/>
          <w:szCs w:val="24"/>
          <w:lang w:eastAsia="en-US"/>
        </w:rPr>
      </w:pPr>
      <w:r w:rsidRPr="00FB4EBC">
        <w:rPr>
          <w:rFonts w:ascii="Calibri Light" w:eastAsiaTheme="minorHAnsi" w:hAnsi="Calibri Light" w:cs="Calibri Light"/>
          <w:sz w:val="24"/>
          <w:szCs w:val="24"/>
          <w:lang w:eastAsia="en-US"/>
        </w:rPr>
        <w:t>Performing other duties to assist with the work of the Unit as requested by your supervisor (or designate).</w:t>
      </w:r>
    </w:p>
    <w:p w14:paraId="39AFA576" w14:textId="77777777" w:rsidR="00FB4EBC" w:rsidRPr="00FB4EBC" w:rsidRDefault="00FB4EBC" w:rsidP="00073F40">
      <w:pPr>
        <w:spacing w:before="240" w:after="120"/>
        <w:rPr>
          <w:rFonts w:ascii="Calibri Light" w:hAnsi="Calibri Light" w:cs="Calibri Light"/>
          <w:b/>
          <w:sz w:val="24"/>
          <w:szCs w:val="24"/>
        </w:rPr>
      </w:pPr>
      <w:r w:rsidRPr="00FB4EBC">
        <w:rPr>
          <w:rFonts w:ascii="Calibri Light" w:hAnsi="Calibri Light" w:cs="Calibri Light"/>
          <w:b/>
          <w:sz w:val="24"/>
          <w:szCs w:val="24"/>
        </w:rPr>
        <w:t>Selection Criteria</w:t>
      </w:r>
    </w:p>
    <w:p w14:paraId="226B852C" w14:textId="77777777" w:rsidR="00FB4EBC" w:rsidRPr="00FB4EBC" w:rsidRDefault="00FB4EBC" w:rsidP="00FB4EBC">
      <w:pPr>
        <w:spacing w:before="120" w:after="120" w:line="276" w:lineRule="auto"/>
        <w:jc w:val="both"/>
        <w:rPr>
          <w:rFonts w:ascii="Calibri Light" w:hAnsi="Calibri Light" w:cs="Calibri Light"/>
          <w:b/>
          <w:color w:val="4F81BD" w:themeColor="accent1"/>
          <w:sz w:val="24"/>
          <w:szCs w:val="24"/>
        </w:rPr>
      </w:pPr>
      <w:r w:rsidRPr="00FB4EBC">
        <w:rPr>
          <w:rFonts w:ascii="Calibri Light" w:hAnsi="Calibri Light" w:cs="Calibri Light"/>
          <w:b/>
          <w:color w:val="4F81BD" w:themeColor="accent1"/>
          <w:sz w:val="24"/>
          <w:szCs w:val="24"/>
        </w:rPr>
        <w:t>Essential:</w:t>
      </w:r>
    </w:p>
    <w:p w14:paraId="709261AA"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Well-developed understanding of key elements involved in social and digital media.</w:t>
      </w:r>
    </w:p>
    <w:p w14:paraId="3AB9AEF2"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Sound technical skills using social media platforms and other technologies, including demonstrated capacity to effectively manage online communities.</w:t>
      </w:r>
    </w:p>
    <w:p w14:paraId="007951F6"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Proficient with Photoshop, Illustrator, Premiere Pro or other graphics/video editing software.</w:t>
      </w:r>
    </w:p>
    <w:p w14:paraId="4949E7E4"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Good understanding of latest research and trends in social marketing, experiential marketing, and content creation.</w:t>
      </w:r>
    </w:p>
    <w:p w14:paraId="3351DF09"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Exceptional organisational skills, including the demonstrated ability to prioritise, meet deadlines, and work individually and/or as part of a small team.</w:t>
      </w:r>
    </w:p>
    <w:p w14:paraId="66E62CF7"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Strong interpersonal and communication skills, including an ability to liaise and negotiate effectively with a range of partners and stakeholders.</w:t>
      </w:r>
    </w:p>
    <w:p w14:paraId="2757F1A0"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Interest and experience in writing and editing content for CMS platforms, with experience in WordPress a bonus.</w:t>
      </w:r>
    </w:p>
    <w:p w14:paraId="73DD3E32" w14:textId="77777777" w:rsidR="00073F40" w:rsidRPr="00073F40" w:rsidRDefault="00073F40" w:rsidP="00073F40">
      <w:pPr>
        <w:numPr>
          <w:ilvl w:val="0"/>
          <w:numId w:val="18"/>
        </w:numPr>
        <w:spacing w:after="120"/>
        <w:ind w:left="567" w:hanging="567"/>
        <w:jc w:val="both"/>
        <w:rPr>
          <w:rFonts w:ascii="Calibri Light" w:hAnsi="Calibri Light" w:cs="Calibri Light"/>
          <w:bCs/>
          <w:sz w:val="24"/>
          <w:szCs w:val="24"/>
        </w:rPr>
      </w:pPr>
      <w:r w:rsidRPr="00073F40">
        <w:rPr>
          <w:rFonts w:ascii="Calibri Light" w:hAnsi="Calibri Light" w:cs="Calibri Light"/>
          <w:bCs/>
          <w:sz w:val="24"/>
          <w:szCs w:val="24"/>
        </w:rPr>
        <w:t>Understanding of and commitment to ACON’s communities, particularly people living with HIV.</w:t>
      </w:r>
    </w:p>
    <w:p w14:paraId="5326B1B3" w14:textId="77777777" w:rsidR="00FB4EBC" w:rsidRPr="00FB4EBC" w:rsidRDefault="00FB4EBC" w:rsidP="00073F40">
      <w:pPr>
        <w:spacing w:before="240" w:after="120" w:line="276" w:lineRule="auto"/>
        <w:jc w:val="both"/>
        <w:rPr>
          <w:rFonts w:ascii="Calibri Light" w:hAnsi="Calibri Light" w:cs="Calibri Light"/>
          <w:b/>
          <w:color w:val="4F81BD" w:themeColor="accent1"/>
          <w:sz w:val="24"/>
          <w:szCs w:val="24"/>
        </w:rPr>
      </w:pPr>
      <w:r w:rsidRPr="00FB4EBC">
        <w:rPr>
          <w:rFonts w:ascii="Calibri Light" w:hAnsi="Calibri Light" w:cs="Calibri Light"/>
          <w:b/>
          <w:color w:val="4F81BD" w:themeColor="accent1"/>
          <w:sz w:val="24"/>
          <w:szCs w:val="24"/>
        </w:rPr>
        <w:t>Desirable:</w:t>
      </w:r>
    </w:p>
    <w:p w14:paraId="62912D21" w14:textId="77777777" w:rsidR="00073F40" w:rsidRPr="00073F40" w:rsidRDefault="00073F40" w:rsidP="00073F40">
      <w:pPr>
        <w:numPr>
          <w:ilvl w:val="0"/>
          <w:numId w:val="19"/>
        </w:numPr>
        <w:spacing w:after="120"/>
        <w:ind w:left="567" w:hanging="567"/>
        <w:jc w:val="both"/>
        <w:rPr>
          <w:rFonts w:ascii="Calibri Light" w:hAnsi="Calibri Light" w:cs="Calibri Light"/>
          <w:snapToGrid w:val="0"/>
          <w:sz w:val="24"/>
          <w:szCs w:val="24"/>
        </w:rPr>
      </w:pPr>
      <w:r w:rsidRPr="00073F40">
        <w:rPr>
          <w:rFonts w:ascii="Calibri Light" w:hAnsi="Calibri Light" w:cs="Calibri Light"/>
          <w:snapToGrid w:val="0"/>
          <w:sz w:val="24"/>
          <w:szCs w:val="24"/>
        </w:rPr>
        <w:t xml:space="preserve">Demonstrated understanding of current issues in HIV and sexual health, particularly as they relate to gay and bisexual men. </w:t>
      </w:r>
    </w:p>
    <w:p w14:paraId="767D39F4" w14:textId="77777777" w:rsidR="00073F40" w:rsidRPr="00073F40" w:rsidRDefault="00073F40" w:rsidP="00073F40">
      <w:pPr>
        <w:numPr>
          <w:ilvl w:val="0"/>
          <w:numId w:val="19"/>
        </w:numPr>
        <w:spacing w:after="120"/>
        <w:ind w:left="567" w:hanging="567"/>
        <w:jc w:val="both"/>
        <w:rPr>
          <w:rFonts w:ascii="Calibri Light" w:hAnsi="Calibri Light" w:cs="Calibri Light"/>
          <w:snapToGrid w:val="0"/>
          <w:sz w:val="24"/>
          <w:szCs w:val="24"/>
        </w:rPr>
      </w:pPr>
      <w:r w:rsidRPr="00073F40">
        <w:rPr>
          <w:rFonts w:ascii="Calibri Light" w:hAnsi="Calibri Light" w:cs="Calibri Light"/>
          <w:snapToGrid w:val="0"/>
          <w:sz w:val="24"/>
          <w:szCs w:val="24"/>
        </w:rPr>
        <w:t>Relevant qualifications and/or experience in the area of social marketing and/or advertising/marketing preferably in a health-related field.</w:t>
      </w:r>
    </w:p>
    <w:p w14:paraId="3D254638" w14:textId="77777777" w:rsidR="00073F40" w:rsidRPr="00073F40" w:rsidRDefault="00073F40" w:rsidP="00073F40">
      <w:pPr>
        <w:numPr>
          <w:ilvl w:val="0"/>
          <w:numId w:val="19"/>
        </w:numPr>
        <w:spacing w:after="120"/>
        <w:ind w:left="567" w:hanging="567"/>
        <w:jc w:val="both"/>
        <w:rPr>
          <w:rFonts w:ascii="Calibri Light" w:hAnsi="Calibri Light" w:cs="Calibri Light"/>
          <w:snapToGrid w:val="0"/>
          <w:sz w:val="24"/>
          <w:szCs w:val="24"/>
        </w:rPr>
      </w:pPr>
      <w:r w:rsidRPr="00073F40">
        <w:rPr>
          <w:rFonts w:ascii="Calibri Light" w:hAnsi="Calibri Light" w:cs="Calibri Light"/>
          <w:snapToGrid w:val="0"/>
          <w:sz w:val="24"/>
          <w:szCs w:val="24"/>
        </w:rPr>
        <w:t>Experience in working in teams that are geographically dispersed.</w:t>
      </w:r>
    </w:p>
    <w:p w14:paraId="5A03A07E" w14:textId="77777777" w:rsidR="00073F40" w:rsidRPr="00073F40" w:rsidRDefault="00073F40" w:rsidP="00073F40">
      <w:pPr>
        <w:numPr>
          <w:ilvl w:val="0"/>
          <w:numId w:val="19"/>
        </w:numPr>
        <w:ind w:left="567" w:hanging="567"/>
        <w:jc w:val="both"/>
        <w:rPr>
          <w:rFonts w:ascii="Calibri Light" w:hAnsi="Calibri Light" w:cs="Calibri Light"/>
          <w:snapToGrid w:val="0"/>
          <w:sz w:val="24"/>
          <w:szCs w:val="24"/>
        </w:rPr>
      </w:pPr>
      <w:r w:rsidRPr="00073F40">
        <w:rPr>
          <w:rFonts w:ascii="Calibri Light" w:hAnsi="Calibri Light" w:cs="Calibri Light"/>
          <w:snapToGrid w:val="0"/>
          <w:sz w:val="24"/>
          <w:szCs w:val="24"/>
        </w:rPr>
        <w:t>Ability and willingness to travel interstate.</w:t>
      </w:r>
    </w:p>
    <w:p w14:paraId="255167E9" w14:textId="77777777" w:rsidR="00FB4EBC" w:rsidRPr="00073F40" w:rsidRDefault="00FB4EBC" w:rsidP="00073F40">
      <w:pPr>
        <w:ind w:left="2160" w:hanging="2160"/>
        <w:rPr>
          <w:rFonts w:ascii="Calibri Light" w:hAnsi="Calibri Light" w:cs="Calibri Light"/>
          <w:bCs/>
          <w:sz w:val="8"/>
          <w:szCs w:val="8"/>
        </w:rPr>
      </w:pPr>
    </w:p>
    <w:p w14:paraId="72B5B2D8" w14:textId="3D5CDD4B" w:rsidR="00C854E7" w:rsidRPr="00273F2B" w:rsidRDefault="00C854E7">
      <w:pPr>
        <w:rPr>
          <w:rFonts w:ascii="Calibri Light" w:eastAsia="Calibri Light" w:hAnsi="Calibri Light" w:cs="Calibri Light"/>
          <w:sz w:val="16"/>
          <w:szCs w:val="16"/>
          <w:lang w:val="en-GB"/>
        </w:rPr>
      </w:pPr>
      <w:r w:rsidRPr="00273F2B">
        <w:rPr>
          <w:rFonts w:ascii="Calibri Light" w:eastAsia="Calibri Light" w:hAnsi="Calibri Light" w:cs="Calibri Light"/>
          <w:sz w:val="16"/>
          <w:szCs w:val="16"/>
          <w:lang w:val="en-GB"/>
        </w:rPr>
        <w:br w:type="page"/>
      </w:r>
    </w:p>
    <w:p w14:paraId="653A2751" w14:textId="77777777" w:rsidR="008B7D48" w:rsidRPr="008B7D48" w:rsidRDefault="008B7D48" w:rsidP="008B7D48">
      <w:pPr>
        <w:rPr>
          <w:rFonts w:ascii="Calibri Light" w:hAnsi="Calibri Light" w:cs="Calibri Light"/>
          <w:bCs/>
          <w:sz w:val="2"/>
          <w:szCs w:val="2"/>
        </w:rPr>
      </w:pPr>
      <w:bookmarkStart w:id="4" w:name="_Hlk146019285"/>
    </w:p>
    <w:p w14:paraId="0969502A" w14:textId="77777777" w:rsidR="00C854E7" w:rsidRPr="00DD013A" w:rsidRDefault="00C854E7" w:rsidP="008B7D48">
      <w:pPr>
        <w:spacing w:before="60"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t>How do I apply?</w:t>
      </w:r>
    </w:p>
    <w:p w14:paraId="2835085E" w14:textId="77777777" w:rsidR="00C854E7" w:rsidRPr="003311D0" w:rsidRDefault="00C854E7" w:rsidP="00F97324">
      <w:pPr>
        <w:spacing w:after="60"/>
        <w:ind w:right="95"/>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2"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158EBEF7" w14:textId="4BE4BAE0" w:rsidR="00C854E7" w:rsidRPr="003311D0" w:rsidRDefault="003311D0" w:rsidP="003311D0">
      <w:pPr>
        <w:pStyle w:val="ListParagraph"/>
        <w:numPr>
          <w:ilvl w:val="2"/>
          <w:numId w:val="22"/>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2040C1C7" w14:textId="4144C185" w:rsidR="00C854E7" w:rsidRPr="003311D0" w:rsidRDefault="00C854E7" w:rsidP="00C854E7">
      <w:pPr>
        <w:spacing w:after="60"/>
        <w:ind w:right="96"/>
        <w:jc w:val="both"/>
        <w:rPr>
          <w:rFonts w:asciiTheme="minorHAnsi" w:hAnsiTheme="minorHAnsi" w:cstheme="minorHAnsi"/>
          <w:iCs/>
          <w:sz w:val="22"/>
          <w:szCs w:val="22"/>
        </w:rPr>
      </w:pPr>
      <w:r w:rsidRPr="003311D0">
        <w:rPr>
          <w:rFonts w:asciiTheme="minorHAnsi" w:hAnsiTheme="minorHAnsi" w:cstheme="minorHAnsi"/>
          <w:iCs/>
          <w:sz w:val="22"/>
          <w:szCs w:val="22"/>
        </w:rPr>
        <w:t>You can download this at</w:t>
      </w:r>
      <w:r w:rsidR="003311D0">
        <w:rPr>
          <w:rFonts w:asciiTheme="minorHAnsi" w:hAnsiTheme="minorHAnsi" w:cstheme="minorHAnsi"/>
          <w:iCs/>
          <w:sz w:val="22"/>
          <w:szCs w:val="22"/>
        </w:rPr>
        <w:t xml:space="preserve"> &lt;&lt;</w:t>
      </w:r>
      <w:r w:rsidR="003311D0" w:rsidRPr="003311D0">
        <w:rPr>
          <w:rStyle w:val="Hyperlink"/>
          <w:rFonts w:asciiTheme="minorHAnsi" w:hAnsiTheme="minorHAnsi" w:cstheme="minorHAnsi"/>
          <w:sz w:val="22"/>
          <w:szCs w:val="22"/>
          <w:highlight w:val="yellow"/>
        </w:rPr>
        <w:t>Specific Job URL</w:t>
      </w:r>
      <w:r w:rsidR="003311D0" w:rsidRPr="003311D0">
        <w:rPr>
          <w:iCs/>
        </w:rPr>
        <w:t>&gt;&gt;</w:t>
      </w:r>
    </w:p>
    <w:p w14:paraId="6F56C409" w14:textId="10DB1B3C" w:rsidR="00C854E7" w:rsidRPr="003311D0" w:rsidRDefault="00C854E7" w:rsidP="003311D0">
      <w:pPr>
        <w:pStyle w:val="ListParagraph"/>
        <w:numPr>
          <w:ilvl w:val="2"/>
          <w:numId w:val="22"/>
        </w:numPr>
        <w:spacing w:before="120" w:after="60"/>
        <w:ind w:left="567" w:hanging="567"/>
        <w:contextualSpacing w:val="0"/>
        <w:jc w:val="both"/>
        <w:rPr>
          <w:rFonts w:asciiTheme="minorHAnsi" w:hAnsiTheme="minorHAnsi" w:cstheme="minorHAnsi"/>
          <w:b/>
          <w:sz w:val="24"/>
          <w:szCs w:val="24"/>
        </w:rPr>
      </w:pPr>
      <w:bookmarkStart w:id="5" w:name="_Hlk146019108"/>
      <w:r w:rsidRPr="003311D0">
        <w:rPr>
          <w:rFonts w:asciiTheme="minorHAnsi" w:hAnsiTheme="minorHAnsi" w:cstheme="minorHAnsi"/>
          <w:b/>
          <w:sz w:val="24"/>
          <w:szCs w:val="24"/>
        </w:rPr>
        <w:t xml:space="preserve">Your Cover Letter outlining </w:t>
      </w:r>
      <w:r w:rsidR="003311D0">
        <w:rPr>
          <w:rFonts w:asciiTheme="minorHAnsi" w:hAnsiTheme="minorHAnsi" w:cstheme="minorHAnsi"/>
          <w:b/>
          <w:sz w:val="24"/>
          <w:szCs w:val="24"/>
        </w:rPr>
        <w:t xml:space="preserve">how </w:t>
      </w:r>
      <w:r w:rsidR="00334BF0">
        <w:rPr>
          <w:rFonts w:asciiTheme="minorHAnsi" w:hAnsiTheme="minorHAnsi" w:cstheme="minorHAnsi"/>
          <w:b/>
          <w:sz w:val="24"/>
          <w:szCs w:val="24"/>
        </w:rPr>
        <w:t>you</w:t>
      </w:r>
      <w:r w:rsidR="003311D0">
        <w:rPr>
          <w:rFonts w:asciiTheme="minorHAnsi" w:hAnsiTheme="minorHAnsi" w:cstheme="minorHAnsi"/>
          <w:b/>
          <w:sz w:val="24"/>
          <w:szCs w:val="24"/>
        </w:rPr>
        <w:t xml:space="preserve"> meet </w:t>
      </w:r>
      <w:r w:rsidRPr="003311D0">
        <w:rPr>
          <w:rFonts w:asciiTheme="minorHAnsi" w:hAnsiTheme="minorHAnsi" w:cstheme="minorHAnsi"/>
          <w:b/>
          <w:sz w:val="24"/>
          <w:szCs w:val="24"/>
        </w:rPr>
        <w:t xml:space="preserve">the Selection Criteria </w:t>
      </w:r>
    </w:p>
    <w:bookmarkEnd w:id="5"/>
    <w:p w14:paraId="6EAB77D1" w14:textId="77777777" w:rsidR="00C854E7" w:rsidRPr="003311D0" w:rsidRDefault="00C854E7" w:rsidP="00C854E7">
      <w:pPr>
        <w:pStyle w:val="Header"/>
        <w:tabs>
          <w:tab w:val="left" w:pos="720"/>
        </w:tabs>
        <w:spacing w:after="60"/>
        <w:ind w:right="96"/>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43207227" w14:textId="60BAD53D" w:rsidR="00C854E7" w:rsidRPr="00961089" w:rsidRDefault="003311D0" w:rsidP="00C854E7">
      <w:pPr>
        <w:pStyle w:val="Header"/>
        <w:tabs>
          <w:tab w:val="left" w:pos="720"/>
        </w:tabs>
        <w:spacing w:after="60"/>
        <w:ind w:right="96"/>
        <w:jc w:val="both"/>
        <w:rPr>
          <w:rFonts w:asciiTheme="minorHAnsi" w:hAnsiTheme="minorHAnsi" w:cstheme="minorHAnsi"/>
          <w:iCs/>
          <w:sz w:val="20"/>
          <w:szCs w:val="16"/>
        </w:rPr>
      </w:pPr>
      <w:r w:rsidRPr="00961089">
        <w:rPr>
          <w:rFonts w:asciiTheme="minorHAnsi" w:hAnsiTheme="minorHAnsi" w:cstheme="minorHAnsi"/>
          <w:iCs/>
          <w:sz w:val="20"/>
          <w:szCs w:val="16"/>
        </w:rPr>
        <w:t xml:space="preserve">Tell </w:t>
      </w:r>
      <w:r w:rsidR="00C854E7" w:rsidRPr="00961089">
        <w:rPr>
          <w:rFonts w:asciiTheme="minorHAnsi" w:hAnsiTheme="minorHAnsi" w:cstheme="minorHAnsi"/>
          <w:iCs/>
          <w:sz w:val="20"/>
          <w:szCs w:val="16"/>
        </w:rPr>
        <w:t xml:space="preserve">us </w:t>
      </w:r>
      <w:r w:rsidRPr="00961089">
        <w:rPr>
          <w:rFonts w:asciiTheme="minorHAnsi" w:hAnsiTheme="minorHAnsi" w:cstheme="minorHAnsi"/>
          <w:iCs/>
          <w:sz w:val="20"/>
          <w:szCs w:val="16"/>
        </w:rPr>
        <w:t>h</w:t>
      </w:r>
      <w:r w:rsidR="00C854E7" w:rsidRPr="00961089">
        <w:rPr>
          <w:rFonts w:asciiTheme="minorHAnsi" w:hAnsiTheme="minorHAnsi" w:cstheme="minorHAnsi"/>
          <w:iCs/>
          <w:sz w:val="20"/>
          <w:szCs w:val="16"/>
        </w:rPr>
        <w:t xml:space="preserve">ow your skills and experience relate to the requirements of the </w:t>
      </w:r>
      <w:r w:rsidRPr="00961089">
        <w:rPr>
          <w:rFonts w:asciiTheme="minorHAnsi" w:hAnsiTheme="minorHAnsi" w:cstheme="minorHAnsi"/>
          <w:iCs/>
          <w:sz w:val="20"/>
          <w:szCs w:val="16"/>
        </w:rPr>
        <w:t>role</w:t>
      </w:r>
      <w:r w:rsidR="00C854E7" w:rsidRPr="00961089">
        <w:rPr>
          <w:rFonts w:asciiTheme="minorHAnsi" w:hAnsiTheme="minorHAnsi" w:cstheme="minorHAnsi"/>
          <w:iCs/>
          <w:sz w:val="20"/>
          <w:szCs w:val="16"/>
        </w:rPr>
        <w:t xml:space="preserve"> and how you</w:t>
      </w:r>
      <w:r w:rsidRPr="00961089">
        <w:rPr>
          <w:rFonts w:asciiTheme="minorHAnsi" w:hAnsiTheme="minorHAnsi" w:cstheme="minorHAnsi"/>
          <w:iCs/>
          <w:sz w:val="20"/>
          <w:szCs w:val="16"/>
        </w:rPr>
        <w:t>’d</w:t>
      </w:r>
      <w:r w:rsidR="00C854E7" w:rsidRPr="00961089">
        <w:rPr>
          <w:rFonts w:asciiTheme="minorHAnsi" w:hAnsiTheme="minorHAnsi" w:cstheme="minorHAnsi"/>
          <w:iCs/>
          <w:sz w:val="20"/>
          <w:szCs w:val="16"/>
        </w:rPr>
        <w:t xml:space="preserve"> use them to excel in this job.</w:t>
      </w:r>
    </w:p>
    <w:p w14:paraId="4EC82B4B" w14:textId="77777777" w:rsidR="00C854E7" w:rsidRPr="00961089" w:rsidRDefault="00C854E7" w:rsidP="00C854E7">
      <w:pPr>
        <w:pStyle w:val="Header"/>
        <w:tabs>
          <w:tab w:val="left" w:pos="720"/>
        </w:tabs>
        <w:spacing w:after="60"/>
        <w:ind w:right="96"/>
        <w:jc w:val="both"/>
        <w:rPr>
          <w:rFonts w:asciiTheme="minorHAnsi" w:hAnsiTheme="minorHAnsi" w:cstheme="minorHAnsi"/>
          <w:iCs/>
          <w:sz w:val="20"/>
          <w:szCs w:val="16"/>
        </w:rPr>
      </w:pPr>
      <w:r w:rsidRPr="00961089">
        <w:rPr>
          <w:rFonts w:asciiTheme="minorHAnsi" w:hAnsiTheme="minorHAnsi" w:cstheme="minorHAnsi"/>
          <w:iCs/>
          <w:sz w:val="20"/>
          <w:szCs w:val="16"/>
        </w:rPr>
        <w:t xml:space="preserve">To do this, please address each criterion separately. You should use statements with examples that clearly demonstrate your competency in a particular area. </w:t>
      </w:r>
    </w:p>
    <w:p w14:paraId="7031B003" w14:textId="77777777" w:rsidR="00C854E7" w:rsidRPr="00961089" w:rsidRDefault="00C854E7" w:rsidP="00C854E7">
      <w:pPr>
        <w:pStyle w:val="Header"/>
        <w:tabs>
          <w:tab w:val="left" w:pos="720"/>
        </w:tabs>
        <w:spacing w:after="60"/>
        <w:ind w:right="96"/>
        <w:jc w:val="both"/>
        <w:rPr>
          <w:rFonts w:asciiTheme="minorHAnsi" w:hAnsiTheme="minorHAnsi" w:cstheme="minorHAnsi"/>
          <w:iCs/>
          <w:sz w:val="20"/>
          <w:szCs w:val="16"/>
        </w:rPr>
      </w:pPr>
      <w:r w:rsidRPr="00961089">
        <w:rPr>
          <w:rFonts w:asciiTheme="minorHAnsi" w:hAnsiTheme="minorHAnsi" w:cstheme="minorHAnsi"/>
          <w:iCs/>
          <w:sz w:val="20"/>
          <w:szCs w:val="16"/>
        </w:rPr>
        <w:t>Applicants who do not demonstrate that they meet the requirements of the position will not be invited to attend an interview.</w:t>
      </w:r>
    </w:p>
    <w:p w14:paraId="3D3A6624" w14:textId="1819603F" w:rsidR="00C854E7" w:rsidRPr="003311D0" w:rsidRDefault="00C854E7" w:rsidP="00334BF0">
      <w:pPr>
        <w:pStyle w:val="ListParagraph"/>
        <w:numPr>
          <w:ilvl w:val="2"/>
          <w:numId w:val="22"/>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046D4115" w14:textId="0F8FF487" w:rsidR="00C854E7" w:rsidRPr="003311D0" w:rsidRDefault="00C854E7" w:rsidP="00C854E7">
      <w:pPr>
        <w:spacing w:after="60"/>
        <w:ind w:right="95"/>
        <w:jc w:val="both"/>
        <w:rPr>
          <w:rFonts w:asciiTheme="minorHAnsi" w:hAnsiTheme="minorHAnsi" w:cstheme="minorHAnsi"/>
          <w:iCs/>
          <w:sz w:val="22"/>
          <w:szCs w:val="22"/>
        </w:rPr>
      </w:pPr>
      <w:r w:rsidRPr="003311D0">
        <w:rPr>
          <w:rFonts w:asciiTheme="minorHAnsi" w:hAnsiTheme="minorHAnsi" w:cstheme="minorHAnsi"/>
          <w:iCs/>
          <w:sz w:val="22"/>
          <w:szCs w:val="22"/>
        </w:rPr>
        <w:t xml:space="preserve">Tell us about your </w:t>
      </w:r>
      <w:r w:rsidR="00877157">
        <w:rPr>
          <w:rFonts w:asciiTheme="minorHAnsi" w:hAnsiTheme="minorHAnsi" w:cstheme="minorHAnsi"/>
          <w:iCs/>
          <w:sz w:val="22"/>
          <w:szCs w:val="22"/>
        </w:rPr>
        <w:t xml:space="preserve">current and </w:t>
      </w:r>
      <w:r w:rsidRPr="003311D0">
        <w:rPr>
          <w:rFonts w:asciiTheme="minorHAnsi" w:hAnsiTheme="minorHAnsi" w:cstheme="minorHAnsi"/>
          <w:iCs/>
          <w:sz w:val="22"/>
          <w:szCs w:val="22"/>
        </w:rPr>
        <w:t>previous employment and your education. Be sure to include:</w:t>
      </w:r>
    </w:p>
    <w:p w14:paraId="6E667979" w14:textId="20A48F60" w:rsidR="00C854E7" w:rsidRPr="00961089"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003311D0" w:rsidRPr="00961089">
        <w:rPr>
          <w:rFonts w:asciiTheme="minorHAnsi" w:hAnsiTheme="minorHAnsi" w:cstheme="minorHAnsi"/>
          <w:iCs/>
        </w:rPr>
        <w:t>,</w:t>
      </w:r>
      <w:r w:rsidRPr="00961089">
        <w:rPr>
          <w:rFonts w:asciiTheme="minorHAnsi" w:hAnsiTheme="minorHAnsi" w:cstheme="minorHAnsi"/>
          <w:iCs/>
        </w:rPr>
        <w:t xml:space="preserve"> </w:t>
      </w:r>
      <w:r w:rsidRPr="00961089">
        <w:rPr>
          <w:rFonts w:asciiTheme="minorHAnsi" w:hAnsiTheme="minorHAnsi" w:cstheme="minorHAnsi"/>
          <w:b/>
          <w:iCs/>
        </w:rPr>
        <w:t xml:space="preserve">Contact </w:t>
      </w:r>
      <w:r w:rsidR="003311D0" w:rsidRPr="00961089">
        <w:rPr>
          <w:rFonts w:asciiTheme="minorHAnsi" w:hAnsiTheme="minorHAnsi" w:cstheme="minorHAnsi"/>
          <w:b/>
          <w:iCs/>
        </w:rPr>
        <w:t>D</w:t>
      </w:r>
      <w:r w:rsidRPr="00961089">
        <w:rPr>
          <w:rFonts w:asciiTheme="minorHAnsi" w:hAnsiTheme="minorHAnsi" w:cstheme="minorHAnsi"/>
          <w:b/>
          <w:iCs/>
        </w:rPr>
        <w:t>etails</w:t>
      </w:r>
      <w:r w:rsidR="003311D0" w:rsidRPr="00961089">
        <w:rPr>
          <w:rFonts w:asciiTheme="minorHAnsi" w:hAnsiTheme="minorHAnsi" w:cstheme="minorHAnsi"/>
          <w:bCs/>
          <w:iCs/>
        </w:rPr>
        <w:t xml:space="preserve"> and preferred </w:t>
      </w:r>
      <w:r w:rsidR="003311D0" w:rsidRPr="00961089">
        <w:rPr>
          <w:rFonts w:asciiTheme="minorHAnsi" w:hAnsiTheme="minorHAnsi" w:cstheme="minorHAnsi"/>
          <w:b/>
          <w:iCs/>
        </w:rPr>
        <w:t>Pronouns</w:t>
      </w:r>
      <w:r w:rsidR="00877157">
        <w:rPr>
          <w:rFonts w:asciiTheme="minorHAnsi" w:hAnsiTheme="minorHAnsi" w:cstheme="minorHAnsi"/>
          <w:bCs/>
          <w:iCs/>
        </w:rPr>
        <w:t>.</w:t>
      </w:r>
    </w:p>
    <w:p w14:paraId="6C4F15A9" w14:textId="77777777" w:rsidR="00C854E7" w:rsidRPr="00961089"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0FED43B" w14:textId="77777777" w:rsidR="00C854E7" w:rsidRPr="00961089" w:rsidRDefault="00C854E7" w:rsidP="00C854E7">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3B209B33" w14:textId="77777777" w:rsidR="00C854E7" w:rsidRPr="003311D0" w:rsidRDefault="00C854E7" w:rsidP="003311D0">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6CEEBD1B" w14:textId="77777777" w:rsidR="00C854E7" w:rsidRPr="003311D0" w:rsidRDefault="00C854E7" w:rsidP="00C854E7">
      <w:pPr>
        <w:spacing w:after="60"/>
        <w:ind w:right="96"/>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1DD99CE3" w14:textId="77777777" w:rsidR="00C854E7" w:rsidRPr="003311D0" w:rsidRDefault="00C854E7" w:rsidP="00C854E7">
      <w:pPr>
        <w:spacing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40646F7B" w14:textId="77777777" w:rsidR="00C854E7" w:rsidRPr="003311D0" w:rsidRDefault="00C854E7" w:rsidP="00C854E7">
      <w:pPr>
        <w:spacing w:after="60"/>
        <w:ind w:right="96"/>
        <w:jc w:val="both"/>
        <w:rPr>
          <w:rFonts w:asciiTheme="minorHAnsi" w:hAnsiTheme="minorHAnsi" w:cstheme="minorHAnsi"/>
        </w:rPr>
      </w:pPr>
      <w:r w:rsidRPr="003311D0">
        <w:rPr>
          <w:rFonts w:asciiTheme="minorHAnsi" w:hAnsiTheme="minorHAnsi" w:cstheme="minorHAnsi"/>
        </w:rPr>
        <w:t>ACON receives your application, cover letter and resume. You will receive an email acknowledging that we have received your documents.</w:t>
      </w:r>
    </w:p>
    <w:p w14:paraId="6815924E" w14:textId="77777777" w:rsidR="00C854E7" w:rsidRPr="003311D0" w:rsidRDefault="00C854E7" w:rsidP="00C854E7">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1E9AA543" w14:textId="77777777" w:rsidR="00C854E7" w:rsidRPr="003311D0" w:rsidRDefault="00C854E7" w:rsidP="00C854E7">
      <w:pPr>
        <w:spacing w:after="60"/>
        <w:ind w:right="96"/>
        <w:jc w:val="both"/>
        <w:rPr>
          <w:rFonts w:asciiTheme="minorHAnsi" w:hAnsiTheme="minorHAnsi" w:cstheme="minorHAnsi"/>
        </w:rPr>
      </w:pPr>
      <w:r w:rsidRPr="003311D0">
        <w:rPr>
          <w:rFonts w:asciiTheme="minorHAnsi" w:hAnsiTheme="minorHAnsi" w:cstheme="minorHAnsi"/>
        </w:rPr>
        <w:t>A selection panel of 2-4 qualified persons will review all the applicants and offer interviews to those applicants whose applications best address the requirements of the position.</w:t>
      </w:r>
    </w:p>
    <w:p w14:paraId="2DC2B689" w14:textId="77777777" w:rsidR="00C854E7" w:rsidRPr="003311D0" w:rsidRDefault="00C854E7" w:rsidP="00C854E7">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1E16C47" w14:textId="77777777" w:rsidR="00C854E7" w:rsidRPr="003311D0" w:rsidRDefault="00C854E7" w:rsidP="00C854E7">
      <w:pPr>
        <w:spacing w:after="60"/>
        <w:ind w:right="96"/>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chairperson of the selection panel and invited to an interview. Your interview may take the form of a question-and-answer session, a presentation of your previous work, a test of your computer skills, or any other form that is relevant to the position. The chairperson will let you know the format of the interview and any documents, presentations, or examples of previous work that you might need to bring with you. </w:t>
      </w:r>
    </w:p>
    <w:p w14:paraId="6003B6B5" w14:textId="77777777" w:rsidR="00C854E7" w:rsidRPr="003311D0" w:rsidRDefault="00C854E7" w:rsidP="00C854E7">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9853292" w14:textId="77777777" w:rsidR="00C854E7" w:rsidRPr="003311D0" w:rsidRDefault="00C854E7" w:rsidP="00C854E7">
      <w:pPr>
        <w:spacing w:after="60"/>
        <w:ind w:right="96"/>
        <w:jc w:val="both"/>
        <w:rPr>
          <w:rFonts w:asciiTheme="minorHAnsi" w:hAnsiTheme="minorHAnsi" w:cstheme="minorHAnsi"/>
        </w:rPr>
      </w:pPr>
      <w:r w:rsidRPr="003311D0">
        <w:rPr>
          <w:rFonts w:asciiTheme="minorHAnsi" w:hAnsiTheme="minorHAnsi" w:cstheme="minorHAnsi"/>
        </w:rPr>
        <w:t>Appointments to positions with ACON are based on merit.  This means that the applicant who is judged to be the most capable of carrying out the duties of the position will be offered the job. The decision to make you an offer is based on your written application, your performance at interview, and successful Referee Checks, Criminal Record Checks and Working with Children Checks (if applicable).</w:t>
      </w:r>
    </w:p>
    <w:p w14:paraId="55F1C555" w14:textId="77777777" w:rsidR="00C854E7" w:rsidRPr="003311D0" w:rsidRDefault="00C854E7" w:rsidP="00C854E7">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372C33DB" w14:textId="77777777" w:rsidR="00C854E7" w:rsidRPr="003311D0" w:rsidRDefault="00C854E7" w:rsidP="00C854E7">
      <w:pPr>
        <w:spacing w:after="60"/>
        <w:ind w:right="96"/>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Declarations, Bank Deposit details, Superannuation Choice forms, etc.). Once these are returned to the People and Culture, you are ready to start work on your agreed date.</w:t>
      </w:r>
    </w:p>
    <w:p w14:paraId="35CE3A91" w14:textId="77777777" w:rsidR="00C854E7" w:rsidRPr="003311D0" w:rsidRDefault="00C854E7" w:rsidP="00C854E7">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43A996A1" w14:textId="77777777" w:rsidR="00C854E7" w:rsidRPr="003311D0" w:rsidRDefault="00C854E7" w:rsidP="00C854E7">
      <w:pPr>
        <w:spacing w:after="60"/>
        <w:ind w:right="96"/>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application. After the closing date of the vacancy, your application will then be reviewed, and we will contact to inform you of the result of the recruitment within 4-8 weeks after the application closing date. </w:t>
      </w:r>
    </w:p>
    <w:p w14:paraId="2EA24CC1" w14:textId="02F6DE13" w:rsidR="007916D4" w:rsidRPr="003311D0" w:rsidRDefault="00C854E7" w:rsidP="00C854E7">
      <w:pPr>
        <w:spacing w:after="60"/>
        <w:ind w:right="96"/>
        <w:jc w:val="both"/>
        <w:rPr>
          <w:rFonts w:asciiTheme="minorHAnsi" w:hAnsiTheme="minorHAnsi" w:cstheme="minorHAnsi"/>
        </w:rPr>
      </w:pPr>
      <w:r w:rsidRPr="003311D0">
        <w:rPr>
          <w:rFonts w:asciiTheme="minorHAnsi" w:hAnsiTheme="minorHAnsi" w:cstheme="minorHAnsi"/>
        </w:rPr>
        <w:t>If you are successful in gaining an interview, the chairperson of the selection panel will contact you by telephone to arrange a suitable date and time for the interview. If you are not selected for an interview, you will receive an email informing you that your application was not successful on this occasion.</w:t>
      </w:r>
      <w:bookmarkStart w:id="6" w:name="_Hlk45549591"/>
      <w:bookmarkEnd w:id="6"/>
      <w:bookmarkEnd w:id="4"/>
    </w:p>
    <w:sectPr w:rsidR="007916D4" w:rsidRPr="003311D0" w:rsidSect="008B7D48">
      <w:headerReference w:type="default" r:id="rId13"/>
      <w:footerReference w:type="even" r:id="rId14"/>
      <w:footerReference w:type="default" r:id="rId15"/>
      <w:headerReference w:type="first" r:id="rId16"/>
      <w:footerReference w:type="first" r:id="rId17"/>
      <w:pgSz w:w="11906" w:h="16838" w:code="9"/>
      <w:pgMar w:top="1843"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709" w:type="dxa"/>
      <w:tblLook w:val="04A0" w:firstRow="1" w:lastRow="0" w:firstColumn="1" w:lastColumn="0" w:noHBand="0" w:noVBand="1"/>
    </w:tblPr>
    <w:tblGrid>
      <w:gridCol w:w="9640"/>
      <w:gridCol w:w="1985"/>
    </w:tblGrid>
    <w:tr w:rsidR="00CB5383" w14:paraId="10906B58" w14:textId="77777777" w:rsidTr="00905FA9">
      <w:trPr>
        <w:trHeight w:val="20"/>
      </w:trPr>
      <w:tc>
        <w:tcPr>
          <w:tcW w:w="9640" w:type="dxa"/>
          <w:shd w:val="clear" w:color="auto" w:fill="auto"/>
          <w:vAlign w:val="center"/>
        </w:tcPr>
        <w:p w14:paraId="4AE59DEC" w14:textId="77777777" w:rsidR="00CB5383" w:rsidRPr="004A7452" w:rsidRDefault="00CB5383" w:rsidP="00CB5383">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65E84764" w14:textId="77777777" w:rsidR="00CB5383" w:rsidRPr="00186D89" w:rsidRDefault="00CB5383" w:rsidP="00CB5383">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985" w:type="dxa"/>
          <w:shd w:val="clear" w:color="auto" w:fill="auto"/>
        </w:tcPr>
        <w:p w14:paraId="1B07AD4F" w14:textId="77777777" w:rsidR="00CB5383" w:rsidRPr="00186D89" w:rsidRDefault="00CB5383" w:rsidP="00CB5383">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0F72D8ED" wp14:editId="43F8BA4A">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02EBC7A0"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8" name="Picture 8"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9"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4"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B060F80"/>
    <w:multiLevelType w:val="hybridMultilevel"/>
    <w:tmpl w:val="EA9CDF9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FF948230">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8"/>
  </w:num>
  <w:num w:numId="3" w16cid:durableId="1272125055">
    <w:abstractNumId w:val="17"/>
  </w:num>
  <w:num w:numId="4" w16cid:durableId="739983848">
    <w:abstractNumId w:val="3"/>
  </w:num>
  <w:num w:numId="5" w16cid:durableId="1377508064">
    <w:abstractNumId w:val="12"/>
  </w:num>
  <w:num w:numId="6" w16cid:durableId="2071614591">
    <w:abstractNumId w:val="4"/>
  </w:num>
  <w:num w:numId="7" w16cid:durableId="637301493">
    <w:abstractNumId w:val="16"/>
  </w:num>
  <w:num w:numId="8" w16cid:durableId="1860465756">
    <w:abstractNumId w:val="15"/>
  </w:num>
  <w:num w:numId="9" w16cid:durableId="555777670">
    <w:abstractNumId w:val="2"/>
  </w:num>
  <w:num w:numId="10" w16cid:durableId="300891621">
    <w:abstractNumId w:val="5"/>
  </w:num>
  <w:num w:numId="11" w16cid:durableId="1429890875">
    <w:abstractNumId w:val="6"/>
  </w:num>
  <w:num w:numId="12" w16cid:durableId="1307928528">
    <w:abstractNumId w:val="10"/>
  </w:num>
  <w:num w:numId="13" w16cid:durableId="209849268">
    <w:abstractNumId w:val="14"/>
  </w:num>
  <w:num w:numId="14" w16cid:durableId="967054226">
    <w:abstractNumId w:val="0"/>
  </w:num>
  <w:num w:numId="15" w16cid:durableId="2130198729">
    <w:abstractNumId w:val="21"/>
  </w:num>
  <w:num w:numId="16" w16cid:durableId="814613020">
    <w:abstractNumId w:val="13"/>
  </w:num>
  <w:num w:numId="17" w16cid:durableId="697973864">
    <w:abstractNumId w:val="9"/>
  </w:num>
  <w:num w:numId="18" w16cid:durableId="495419103">
    <w:abstractNumId w:val="20"/>
  </w:num>
  <w:num w:numId="19" w16cid:durableId="1975256907">
    <w:abstractNumId w:val="11"/>
  </w:num>
  <w:num w:numId="20" w16cid:durableId="73867862">
    <w:abstractNumId w:val="7"/>
  </w:num>
  <w:num w:numId="21" w16cid:durableId="871385440">
    <w:abstractNumId w:val="19"/>
  </w:num>
  <w:num w:numId="22" w16cid:durableId="166771011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105E"/>
    <w:rsid w:val="00004EEB"/>
    <w:rsid w:val="00011682"/>
    <w:rsid w:val="00011FBA"/>
    <w:rsid w:val="00012985"/>
    <w:rsid w:val="00020433"/>
    <w:rsid w:val="000209D7"/>
    <w:rsid w:val="000219EB"/>
    <w:rsid w:val="00021AD8"/>
    <w:rsid w:val="000346E3"/>
    <w:rsid w:val="00046702"/>
    <w:rsid w:val="00051B8F"/>
    <w:rsid w:val="00053AC6"/>
    <w:rsid w:val="00063814"/>
    <w:rsid w:val="00067388"/>
    <w:rsid w:val="0007112D"/>
    <w:rsid w:val="00071EFB"/>
    <w:rsid w:val="00072B62"/>
    <w:rsid w:val="00073F40"/>
    <w:rsid w:val="00077D8F"/>
    <w:rsid w:val="00081BF2"/>
    <w:rsid w:val="00085705"/>
    <w:rsid w:val="00091061"/>
    <w:rsid w:val="00094AED"/>
    <w:rsid w:val="000953C8"/>
    <w:rsid w:val="000960C3"/>
    <w:rsid w:val="000A0DAB"/>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560B"/>
    <w:rsid w:val="0013710F"/>
    <w:rsid w:val="001373F8"/>
    <w:rsid w:val="0013785A"/>
    <w:rsid w:val="0014012F"/>
    <w:rsid w:val="001447FD"/>
    <w:rsid w:val="001516E4"/>
    <w:rsid w:val="00151FB2"/>
    <w:rsid w:val="00156AF6"/>
    <w:rsid w:val="00163B08"/>
    <w:rsid w:val="00165DA9"/>
    <w:rsid w:val="00167860"/>
    <w:rsid w:val="00170CA6"/>
    <w:rsid w:val="0017531D"/>
    <w:rsid w:val="00177CF3"/>
    <w:rsid w:val="00181454"/>
    <w:rsid w:val="00182390"/>
    <w:rsid w:val="00185A07"/>
    <w:rsid w:val="00191363"/>
    <w:rsid w:val="00193552"/>
    <w:rsid w:val="00193E56"/>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16D18"/>
    <w:rsid w:val="0022113C"/>
    <w:rsid w:val="0022236A"/>
    <w:rsid w:val="00231A65"/>
    <w:rsid w:val="0023305E"/>
    <w:rsid w:val="002338CA"/>
    <w:rsid w:val="00233BC9"/>
    <w:rsid w:val="00237097"/>
    <w:rsid w:val="00241744"/>
    <w:rsid w:val="00260F9D"/>
    <w:rsid w:val="00266764"/>
    <w:rsid w:val="00266F42"/>
    <w:rsid w:val="0027170B"/>
    <w:rsid w:val="002731B6"/>
    <w:rsid w:val="00273F2B"/>
    <w:rsid w:val="002815F2"/>
    <w:rsid w:val="002832AD"/>
    <w:rsid w:val="00287403"/>
    <w:rsid w:val="002936A3"/>
    <w:rsid w:val="00297106"/>
    <w:rsid w:val="002A1CCE"/>
    <w:rsid w:val="002A28BB"/>
    <w:rsid w:val="002A3497"/>
    <w:rsid w:val="002A396E"/>
    <w:rsid w:val="002A53AB"/>
    <w:rsid w:val="002A6373"/>
    <w:rsid w:val="002B1930"/>
    <w:rsid w:val="002B36B7"/>
    <w:rsid w:val="002B3AAF"/>
    <w:rsid w:val="002B3AE4"/>
    <w:rsid w:val="002C2376"/>
    <w:rsid w:val="002D24D3"/>
    <w:rsid w:val="002E0096"/>
    <w:rsid w:val="002E19BE"/>
    <w:rsid w:val="002E68CC"/>
    <w:rsid w:val="002E7013"/>
    <w:rsid w:val="002F04C3"/>
    <w:rsid w:val="002F5120"/>
    <w:rsid w:val="002F5B0E"/>
    <w:rsid w:val="00306F3F"/>
    <w:rsid w:val="00310DAA"/>
    <w:rsid w:val="00311BC8"/>
    <w:rsid w:val="003167B9"/>
    <w:rsid w:val="00317588"/>
    <w:rsid w:val="003216CA"/>
    <w:rsid w:val="003232C8"/>
    <w:rsid w:val="00325365"/>
    <w:rsid w:val="003311D0"/>
    <w:rsid w:val="00334BF0"/>
    <w:rsid w:val="00335BE4"/>
    <w:rsid w:val="0034666F"/>
    <w:rsid w:val="0034688F"/>
    <w:rsid w:val="003471E3"/>
    <w:rsid w:val="0035067B"/>
    <w:rsid w:val="00355A37"/>
    <w:rsid w:val="00355C97"/>
    <w:rsid w:val="00355FB1"/>
    <w:rsid w:val="0035760E"/>
    <w:rsid w:val="00363A9E"/>
    <w:rsid w:val="00365466"/>
    <w:rsid w:val="00381811"/>
    <w:rsid w:val="00387099"/>
    <w:rsid w:val="00387432"/>
    <w:rsid w:val="00393EBC"/>
    <w:rsid w:val="00397AD8"/>
    <w:rsid w:val="003A4AC2"/>
    <w:rsid w:val="003A5F51"/>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972"/>
    <w:rsid w:val="00452BB0"/>
    <w:rsid w:val="0045372D"/>
    <w:rsid w:val="00456C29"/>
    <w:rsid w:val="0046048A"/>
    <w:rsid w:val="00463946"/>
    <w:rsid w:val="004729F3"/>
    <w:rsid w:val="004744C1"/>
    <w:rsid w:val="004808DD"/>
    <w:rsid w:val="004809BA"/>
    <w:rsid w:val="00484122"/>
    <w:rsid w:val="00486FD0"/>
    <w:rsid w:val="00495920"/>
    <w:rsid w:val="004A618D"/>
    <w:rsid w:val="004B2E78"/>
    <w:rsid w:val="004B5A74"/>
    <w:rsid w:val="004B6896"/>
    <w:rsid w:val="004C4186"/>
    <w:rsid w:val="004C4E73"/>
    <w:rsid w:val="004D67EE"/>
    <w:rsid w:val="004E44F0"/>
    <w:rsid w:val="004F0431"/>
    <w:rsid w:val="004F45F6"/>
    <w:rsid w:val="004F526C"/>
    <w:rsid w:val="00501F88"/>
    <w:rsid w:val="005025E9"/>
    <w:rsid w:val="00503BF0"/>
    <w:rsid w:val="00513E04"/>
    <w:rsid w:val="005140F8"/>
    <w:rsid w:val="00515DC4"/>
    <w:rsid w:val="00517031"/>
    <w:rsid w:val="005211A0"/>
    <w:rsid w:val="005303E9"/>
    <w:rsid w:val="005320B1"/>
    <w:rsid w:val="005337D2"/>
    <w:rsid w:val="00535C81"/>
    <w:rsid w:val="00542517"/>
    <w:rsid w:val="00546CA4"/>
    <w:rsid w:val="00553CE2"/>
    <w:rsid w:val="00555251"/>
    <w:rsid w:val="00577E94"/>
    <w:rsid w:val="00584FA0"/>
    <w:rsid w:val="0059039F"/>
    <w:rsid w:val="00594AE9"/>
    <w:rsid w:val="00596EEB"/>
    <w:rsid w:val="005B5FE0"/>
    <w:rsid w:val="005B678A"/>
    <w:rsid w:val="005C1389"/>
    <w:rsid w:val="005C1CA1"/>
    <w:rsid w:val="005C3DBC"/>
    <w:rsid w:val="005C508D"/>
    <w:rsid w:val="005D59CD"/>
    <w:rsid w:val="005E0809"/>
    <w:rsid w:val="005E13AA"/>
    <w:rsid w:val="005E1AFC"/>
    <w:rsid w:val="005E45CD"/>
    <w:rsid w:val="005F3791"/>
    <w:rsid w:val="005F4F70"/>
    <w:rsid w:val="00603C21"/>
    <w:rsid w:val="00604D63"/>
    <w:rsid w:val="006200D3"/>
    <w:rsid w:val="00624D1E"/>
    <w:rsid w:val="00630A38"/>
    <w:rsid w:val="006349E3"/>
    <w:rsid w:val="00640F13"/>
    <w:rsid w:val="006413F2"/>
    <w:rsid w:val="006424B1"/>
    <w:rsid w:val="0064359B"/>
    <w:rsid w:val="006436E9"/>
    <w:rsid w:val="00646C92"/>
    <w:rsid w:val="00647521"/>
    <w:rsid w:val="006476E1"/>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568"/>
    <w:rsid w:val="006F7D7A"/>
    <w:rsid w:val="007062E1"/>
    <w:rsid w:val="0070687A"/>
    <w:rsid w:val="007134E9"/>
    <w:rsid w:val="007156E8"/>
    <w:rsid w:val="00721921"/>
    <w:rsid w:val="00730374"/>
    <w:rsid w:val="00734AE9"/>
    <w:rsid w:val="00736FC0"/>
    <w:rsid w:val="00745A7D"/>
    <w:rsid w:val="00745C92"/>
    <w:rsid w:val="00747D69"/>
    <w:rsid w:val="00754409"/>
    <w:rsid w:val="00762D0B"/>
    <w:rsid w:val="00763755"/>
    <w:rsid w:val="00771697"/>
    <w:rsid w:val="00772B99"/>
    <w:rsid w:val="0077546D"/>
    <w:rsid w:val="00783710"/>
    <w:rsid w:val="007868BC"/>
    <w:rsid w:val="00790FDF"/>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6B60"/>
    <w:rsid w:val="007F46AF"/>
    <w:rsid w:val="007F697A"/>
    <w:rsid w:val="007F77B2"/>
    <w:rsid w:val="00812D50"/>
    <w:rsid w:val="00813A08"/>
    <w:rsid w:val="008179ED"/>
    <w:rsid w:val="00821783"/>
    <w:rsid w:val="008275DF"/>
    <w:rsid w:val="00833512"/>
    <w:rsid w:val="00836222"/>
    <w:rsid w:val="00841420"/>
    <w:rsid w:val="00841E22"/>
    <w:rsid w:val="0084362E"/>
    <w:rsid w:val="008508A2"/>
    <w:rsid w:val="0085426E"/>
    <w:rsid w:val="0085549D"/>
    <w:rsid w:val="008565A0"/>
    <w:rsid w:val="00857A9B"/>
    <w:rsid w:val="00860FF7"/>
    <w:rsid w:val="00870656"/>
    <w:rsid w:val="00870EEE"/>
    <w:rsid w:val="00877157"/>
    <w:rsid w:val="00884363"/>
    <w:rsid w:val="00884687"/>
    <w:rsid w:val="00897C0D"/>
    <w:rsid w:val="008A313D"/>
    <w:rsid w:val="008A4A29"/>
    <w:rsid w:val="008A5C4B"/>
    <w:rsid w:val="008B0C8B"/>
    <w:rsid w:val="008B0F49"/>
    <w:rsid w:val="008B0F5E"/>
    <w:rsid w:val="008B5A1C"/>
    <w:rsid w:val="008B7D48"/>
    <w:rsid w:val="008C098F"/>
    <w:rsid w:val="008C4F72"/>
    <w:rsid w:val="008C50BB"/>
    <w:rsid w:val="008D12D3"/>
    <w:rsid w:val="008E5B01"/>
    <w:rsid w:val="008F741C"/>
    <w:rsid w:val="0090418C"/>
    <w:rsid w:val="00905FA9"/>
    <w:rsid w:val="00910B52"/>
    <w:rsid w:val="00910E41"/>
    <w:rsid w:val="00915AC9"/>
    <w:rsid w:val="00915F99"/>
    <w:rsid w:val="009163D6"/>
    <w:rsid w:val="009168D9"/>
    <w:rsid w:val="00923D19"/>
    <w:rsid w:val="009244FC"/>
    <w:rsid w:val="00925322"/>
    <w:rsid w:val="00927550"/>
    <w:rsid w:val="009350F6"/>
    <w:rsid w:val="00950808"/>
    <w:rsid w:val="009518FC"/>
    <w:rsid w:val="00961089"/>
    <w:rsid w:val="00961100"/>
    <w:rsid w:val="009628C2"/>
    <w:rsid w:val="00964240"/>
    <w:rsid w:val="0096428A"/>
    <w:rsid w:val="00965155"/>
    <w:rsid w:val="00965EA4"/>
    <w:rsid w:val="00976242"/>
    <w:rsid w:val="00977060"/>
    <w:rsid w:val="00980CD1"/>
    <w:rsid w:val="00981015"/>
    <w:rsid w:val="0098398E"/>
    <w:rsid w:val="009839E1"/>
    <w:rsid w:val="009844BB"/>
    <w:rsid w:val="00987157"/>
    <w:rsid w:val="00987B80"/>
    <w:rsid w:val="00995595"/>
    <w:rsid w:val="009A0B8A"/>
    <w:rsid w:val="009B1B1B"/>
    <w:rsid w:val="009B2381"/>
    <w:rsid w:val="009B56C2"/>
    <w:rsid w:val="009B7746"/>
    <w:rsid w:val="009D2568"/>
    <w:rsid w:val="009D2D2F"/>
    <w:rsid w:val="009D7828"/>
    <w:rsid w:val="009E557C"/>
    <w:rsid w:val="009E79EC"/>
    <w:rsid w:val="009F1704"/>
    <w:rsid w:val="009F3938"/>
    <w:rsid w:val="009F535C"/>
    <w:rsid w:val="009F5AAA"/>
    <w:rsid w:val="00A01C35"/>
    <w:rsid w:val="00A1114F"/>
    <w:rsid w:val="00A12C34"/>
    <w:rsid w:val="00A1389F"/>
    <w:rsid w:val="00A15D4E"/>
    <w:rsid w:val="00A2179D"/>
    <w:rsid w:val="00A24749"/>
    <w:rsid w:val="00A25C4C"/>
    <w:rsid w:val="00A27BC8"/>
    <w:rsid w:val="00A30C17"/>
    <w:rsid w:val="00A32FEA"/>
    <w:rsid w:val="00A4127D"/>
    <w:rsid w:val="00A46DB1"/>
    <w:rsid w:val="00A5314E"/>
    <w:rsid w:val="00A55693"/>
    <w:rsid w:val="00A712F0"/>
    <w:rsid w:val="00A71E0D"/>
    <w:rsid w:val="00A74C34"/>
    <w:rsid w:val="00A8403A"/>
    <w:rsid w:val="00A86E09"/>
    <w:rsid w:val="00A94476"/>
    <w:rsid w:val="00AA19D2"/>
    <w:rsid w:val="00AA62B6"/>
    <w:rsid w:val="00AA63DE"/>
    <w:rsid w:val="00AA71C9"/>
    <w:rsid w:val="00AA7579"/>
    <w:rsid w:val="00AB1DB7"/>
    <w:rsid w:val="00AB2F7A"/>
    <w:rsid w:val="00AC0D4F"/>
    <w:rsid w:val="00AC4EFB"/>
    <w:rsid w:val="00AC60FC"/>
    <w:rsid w:val="00AD23C1"/>
    <w:rsid w:val="00AD7456"/>
    <w:rsid w:val="00AD7AFA"/>
    <w:rsid w:val="00AE32BA"/>
    <w:rsid w:val="00AF2B60"/>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44F1"/>
    <w:rsid w:val="00B6686C"/>
    <w:rsid w:val="00B66D51"/>
    <w:rsid w:val="00B67601"/>
    <w:rsid w:val="00B704D1"/>
    <w:rsid w:val="00B76D93"/>
    <w:rsid w:val="00B80780"/>
    <w:rsid w:val="00B847B4"/>
    <w:rsid w:val="00B84F5F"/>
    <w:rsid w:val="00B86011"/>
    <w:rsid w:val="00B94226"/>
    <w:rsid w:val="00B957AA"/>
    <w:rsid w:val="00BA3D60"/>
    <w:rsid w:val="00BA594E"/>
    <w:rsid w:val="00BA61C3"/>
    <w:rsid w:val="00BA7FE0"/>
    <w:rsid w:val="00BB104B"/>
    <w:rsid w:val="00BB19C2"/>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12EF7"/>
    <w:rsid w:val="00C14BB5"/>
    <w:rsid w:val="00C15BF2"/>
    <w:rsid w:val="00C21D79"/>
    <w:rsid w:val="00C22664"/>
    <w:rsid w:val="00C22C9F"/>
    <w:rsid w:val="00C26113"/>
    <w:rsid w:val="00C269CD"/>
    <w:rsid w:val="00C45971"/>
    <w:rsid w:val="00C55FA8"/>
    <w:rsid w:val="00C60EEF"/>
    <w:rsid w:val="00C7038E"/>
    <w:rsid w:val="00C71E7B"/>
    <w:rsid w:val="00C8085F"/>
    <w:rsid w:val="00C825B1"/>
    <w:rsid w:val="00C8542A"/>
    <w:rsid w:val="00C854E7"/>
    <w:rsid w:val="00C86509"/>
    <w:rsid w:val="00C9127B"/>
    <w:rsid w:val="00C93DEC"/>
    <w:rsid w:val="00C940DC"/>
    <w:rsid w:val="00C9629E"/>
    <w:rsid w:val="00CA575E"/>
    <w:rsid w:val="00CA62C5"/>
    <w:rsid w:val="00CB0ABE"/>
    <w:rsid w:val="00CB0BA3"/>
    <w:rsid w:val="00CB3246"/>
    <w:rsid w:val="00CB5383"/>
    <w:rsid w:val="00CB5DB9"/>
    <w:rsid w:val="00CB7AB6"/>
    <w:rsid w:val="00CB7DE7"/>
    <w:rsid w:val="00CC5B32"/>
    <w:rsid w:val="00CF089C"/>
    <w:rsid w:val="00CF167E"/>
    <w:rsid w:val="00CF24B5"/>
    <w:rsid w:val="00CF6F62"/>
    <w:rsid w:val="00CF7E3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755F"/>
    <w:rsid w:val="00D90E13"/>
    <w:rsid w:val="00D96974"/>
    <w:rsid w:val="00DA5CEE"/>
    <w:rsid w:val="00DA682E"/>
    <w:rsid w:val="00DC7EC3"/>
    <w:rsid w:val="00DD1409"/>
    <w:rsid w:val="00DD32D0"/>
    <w:rsid w:val="00DD347E"/>
    <w:rsid w:val="00DD4999"/>
    <w:rsid w:val="00DD6DE5"/>
    <w:rsid w:val="00DD7485"/>
    <w:rsid w:val="00DE4CE0"/>
    <w:rsid w:val="00E33D87"/>
    <w:rsid w:val="00E34C79"/>
    <w:rsid w:val="00E35D74"/>
    <w:rsid w:val="00E4366A"/>
    <w:rsid w:val="00E4444A"/>
    <w:rsid w:val="00E472B5"/>
    <w:rsid w:val="00E479A3"/>
    <w:rsid w:val="00E50CA7"/>
    <w:rsid w:val="00E51B26"/>
    <w:rsid w:val="00E54C46"/>
    <w:rsid w:val="00E61016"/>
    <w:rsid w:val="00E624DE"/>
    <w:rsid w:val="00E6342D"/>
    <w:rsid w:val="00E676F8"/>
    <w:rsid w:val="00E80629"/>
    <w:rsid w:val="00E85A2A"/>
    <w:rsid w:val="00E8733F"/>
    <w:rsid w:val="00E913B9"/>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403D5"/>
    <w:rsid w:val="00F421E9"/>
    <w:rsid w:val="00F4438B"/>
    <w:rsid w:val="00F45A5D"/>
    <w:rsid w:val="00F50928"/>
    <w:rsid w:val="00F5725F"/>
    <w:rsid w:val="00F60EE3"/>
    <w:rsid w:val="00F6274D"/>
    <w:rsid w:val="00F66F76"/>
    <w:rsid w:val="00F81B00"/>
    <w:rsid w:val="00F84943"/>
    <w:rsid w:val="00F854F3"/>
    <w:rsid w:val="00F86AF5"/>
    <w:rsid w:val="00F86C70"/>
    <w:rsid w:val="00F900A1"/>
    <w:rsid w:val="00F96B4C"/>
    <w:rsid w:val="00F96BD5"/>
    <w:rsid w:val="00F97324"/>
    <w:rsid w:val="00FA3D19"/>
    <w:rsid w:val="00FA735E"/>
    <w:rsid w:val="00FB3982"/>
    <w:rsid w:val="00FB3B59"/>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Weiss@acon.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26dc3a4-557b-4426-8b14-985cb2f54ef1"/>
    <ds:schemaRef ds:uri="http://schemas.openxmlformats.org/package/2006/metadata/core-properties"/>
    <ds:schemaRef ds:uri="826df587-af19-4410-a99c-9943d8f2201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1533</TotalTime>
  <Pages>5</Pages>
  <Words>2150</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32</cp:revision>
  <cp:lastPrinted>2023-04-27T01:37:00Z</cp:lastPrinted>
  <dcterms:created xsi:type="dcterms:W3CDTF">2023-09-18T04:38:00Z</dcterms:created>
  <dcterms:modified xsi:type="dcterms:W3CDTF">2023-09-22T04:14:00Z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