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3B163" w14:textId="2E78E49A" w:rsidR="00AE002C" w:rsidRPr="009A16B0" w:rsidRDefault="00AE002C" w:rsidP="009233DC">
      <w:pPr>
        <w:autoSpaceDE w:val="0"/>
        <w:autoSpaceDN w:val="0"/>
        <w:spacing w:before="120" w:after="120"/>
        <w:jc w:val="center"/>
        <w:rPr>
          <w:rFonts w:ascii="Arial" w:eastAsia="Calibri Light" w:hAnsi="Arial" w:cs="Arial"/>
          <w:b/>
          <w:bCs/>
          <w:color w:val="000000" w:themeColor="text1"/>
          <w:sz w:val="32"/>
          <w:szCs w:val="32"/>
          <w:lang w:eastAsia="en-US"/>
        </w:rPr>
      </w:pPr>
      <w:r>
        <w:rPr>
          <w:rFonts w:ascii="Arial" w:eastAsia="Calibri Light" w:hAnsi="Arial" w:cs="Arial"/>
          <w:b/>
          <w:bCs/>
          <w:color w:val="000000" w:themeColor="text1"/>
          <w:sz w:val="32"/>
          <w:szCs w:val="32"/>
          <w:lang w:eastAsia="en-US"/>
        </w:rPr>
        <w:t xml:space="preserve">Individual Giving </w:t>
      </w:r>
      <w:r w:rsidR="00E47EFE">
        <w:rPr>
          <w:rFonts w:ascii="Arial" w:eastAsia="Calibri Light" w:hAnsi="Arial" w:cs="Arial"/>
          <w:b/>
          <w:bCs/>
          <w:color w:val="000000" w:themeColor="text1"/>
          <w:sz w:val="32"/>
          <w:szCs w:val="32"/>
          <w:lang w:eastAsia="en-US"/>
        </w:rPr>
        <w:t>Specialist</w:t>
      </w:r>
    </w:p>
    <w:p w14:paraId="54E8F995" w14:textId="580A1F72" w:rsidR="00AE002C" w:rsidRPr="008904A0" w:rsidRDefault="00AE002C" w:rsidP="00AE002C">
      <w:pPr>
        <w:autoSpaceDE w:val="0"/>
        <w:autoSpaceDN w:val="0"/>
        <w:spacing w:after="120"/>
        <w:jc w:val="center"/>
        <w:rPr>
          <w:rFonts w:ascii="Calibri Light" w:hAnsi="Calibri Light" w:cs="Calibri Light"/>
          <w:b/>
          <w:bCs/>
          <w:color w:val="4472C4"/>
          <w:sz w:val="28"/>
          <w:szCs w:val="28"/>
        </w:rPr>
      </w:pPr>
      <w:bookmarkStart w:id="0" w:name="_Hlk138667515"/>
      <w:r w:rsidRPr="00E34F95">
        <w:rPr>
          <w:rFonts w:ascii="Calibri Light" w:hAnsi="Calibri Light" w:cs="Calibri Light"/>
          <w:b/>
          <w:bCs/>
          <w:color w:val="4472C4"/>
          <w:sz w:val="28"/>
          <w:szCs w:val="28"/>
        </w:rPr>
        <w:t xml:space="preserve">Be part of NSW’s leading LGBTQ health organisation, ACON, and help the organisation </w:t>
      </w:r>
      <w:r w:rsidR="00396B80">
        <w:rPr>
          <w:rFonts w:ascii="Calibri Light" w:hAnsi="Calibri Light" w:cs="Calibri Light"/>
          <w:b/>
          <w:bCs/>
          <w:color w:val="4472C4"/>
          <w:sz w:val="28"/>
          <w:szCs w:val="28"/>
        </w:rPr>
        <w:t xml:space="preserve">to </w:t>
      </w:r>
      <w:r>
        <w:rPr>
          <w:rFonts w:ascii="Calibri Light" w:hAnsi="Calibri Light" w:cs="Calibri Light"/>
          <w:b/>
          <w:bCs/>
          <w:color w:val="4472C4"/>
          <w:sz w:val="28"/>
          <w:szCs w:val="28"/>
        </w:rPr>
        <w:t>grow to increase its impact</w:t>
      </w:r>
      <w:r w:rsidRPr="00E34F95">
        <w:rPr>
          <w:rFonts w:ascii="Calibri Light" w:hAnsi="Calibri Light" w:cs="Calibri Light"/>
          <w:b/>
          <w:bCs/>
          <w:color w:val="4472C4"/>
          <w:sz w:val="28"/>
          <w:szCs w:val="28"/>
        </w:rPr>
        <w:t xml:space="preserve"> </w:t>
      </w:r>
      <w:r w:rsidR="00002BF9">
        <w:rPr>
          <w:rFonts w:ascii="Calibri Light" w:hAnsi="Calibri Light" w:cs="Calibri Light"/>
          <w:b/>
          <w:bCs/>
          <w:color w:val="4472C4"/>
          <w:sz w:val="28"/>
          <w:szCs w:val="28"/>
        </w:rPr>
        <w:t>for our community</w:t>
      </w:r>
    </w:p>
    <w:p w14:paraId="08BBA213" w14:textId="77777777" w:rsidR="00AE002C" w:rsidRPr="00E34F95" w:rsidRDefault="00AE002C" w:rsidP="009233DC">
      <w:pPr>
        <w:pStyle w:val="ListParagraph"/>
        <w:numPr>
          <w:ilvl w:val="0"/>
          <w:numId w:val="2"/>
        </w:numPr>
        <w:spacing w:before="120" w:after="120"/>
        <w:ind w:left="357" w:hanging="357"/>
        <w:contextualSpacing w:val="0"/>
        <w:jc w:val="both"/>
        <w:rPr>
          <w:rFonts w:ascii="Calibri Light" w:eastAsia="Calibri Light" w:hAnsi="Calibri Light" w:cs="Calibri Light"/>
          <w:color w:val="000000" w:themeColor="text1"/>
          <w:sz w:val="24"/>
          <w:szCs w:val="24"/>
        </w:rPr>
      </w:pPr>
      <w:bookmarkStart w:id="1" w:name="_Hlk179395539"/>
      <w:bookmarkEnd w:id="0"/>
      <w:r w:rsidRPr="00E34F95">
        <w:rPr>
          <w:rFonts w:ascii="Calibri Light" w:eastAsia="Calibri Light" w:hAnsi="Calibri Light" w:cs="Calibri Light"/>
          <w:color w:val="000000" w:themeColor="text1"/>
          <w:sz w:val="24"/>
          <w:szCs w:val="24"/>
        </w:rPr>
        <w:t>Full-</w:t>
      </w:r>
      <w:r>
        <w:rPr>
          <w:rFonts w:ascii="Calibri Light" w:eastAsia="Calibri Light" w:hAnsi="Calibri Light" w:cs="Calibri Light"/>
          <w:color w:val="000000" w:themeColor="text1"/>
          <w:sz w:val="24"/>
          <w:szCs w:val="24"/>
        </w:rPr>
        <w:t>T</w:t>
      </w:r>
      <w:r w:rsidRPr="00E34F95">
        <w:rPr>
          <w:rFonts w:ascii="Calibri Light" w:eastAsia="Calibri Light" w:hAnsi="Calibri Light" w:cs="Calibri Light"/>
          <w:color w:val="000000" w:themeColor="text1"/>
          <w:sz w:val="24"/>
          <w:szCs w:val="24"/>
        </w:rPr>
        <w:t>ime (7</w:t>
      </w:r>
      <w:r>
        <w:rPr>
          <w:rFonts w:ascii="Calibri Light" w:eastAsia="Calibri Light" w:hAnsi="Calibri Light" w:cs="Calibri Light"/>
          <w:color w:val="000000" w:themeColor="text1"/>
          <w:sz w:val="24"/>
          <w:szCs w:val="24"/>
        </w:rPr>
        <w:t>0</w:t>
      </w:r>
      <w:r w:rsidRPr="00E34F95">
        <w:rPr>
          <w:rFonts w:ascii="Calibri Light" w:eastAsia="Calibri Light" w:hAnsi="Calibri Light" w:cs="Calibri Light"/>
          <w:color w:val="000000" w:themeColor="text1"/>
          <w:sz w:val="24"/>
          <w:szCs w:val="24"/>
        </w:rPr>
        <w:t xml:space="preserve"> hours / fortnight)</w:t>
      </w:r>
    </w:p>
    <w:p w14:paraId="7C33A2E7" w14:textId="77777777" w:rsidR="00AE002C" w:rsidRDefault="00AE002C" w:rsidP="009233DC">
      <w:pPr>
        <w:pStyle w:val="ListParagraph"/>
        <w:numPr>
          <w:ilvl w:val="0"/>
          <w:numId w:val="2"/>
        </w:numPr>
        <w:spacing w:after="120"/>
        <w:ind w:left="357" w:hanging="357"/>
        <w:contextualSpacing w:val="0"/>
        <w:jc w:val="both"/>
        <w:rPr>
          <w:rFonts w:ascii="Calibri Light" w:eastAsia="Calibri Light" w:hAnsi="Calibri Light" w:cs="Calibri Light"/>
          <w:color w:val="000000" w:themeColor="text1"/>
          <w:sz w:val="24"/>
          <w:szCs w:val="24"/>
        </w:rPr>
      </w:pPr>
      <w:r w:rsidRPr="00E34F95">
        <w:rPr>
          <w:rFonts w:ascii="Calibri Light" w:eastAsia="Calibri Light" w:hAnsi="Calibri Light" w:cs="Calibri Light"/>
          <w:color w:val="000000" w:themeColor="text1"/>
          <w:sz w:val="24"/>
          <w:szCs w:val="24"/>
        </w:rPr>
        <w:t xml:space="preserve">Based in </w:t>
      </w:r>
      <w:r>
        <w:rPr>
          <w:rFonts w:ascii="Calibri Light" w:eastAsia="Calibri Light" w:hAnsi="Calibri Light" w:cs="Calibri Light"/>
          <w:color w:val="000000" w:themeColor="text1"/>
          <w:sz w:val="24"/>
          <w:szCs w:val="24"/>
        </w:rPr>
        <w:t xml:space="preserve">Gadigal / </w:t>
      </w:r>
      <w:r w:rsidRPr="00E34F95">
        <w:rPr>
          <w:rFonts w:ascii="Calibri Light" w:eastAsia="Calibri Light" w:hAnsi="Calibri Light" w:cs="Calibri Light"/>
          <w:color w:val="000000" w:themeColor="text1"/>
          <w:sz w:val="24"/>
          <w:szCs w:val="24"/>
        </w:rPr>
        <w:t>Sydney</w:t>
      </w:r>
    </w:p>
    <w:p w14:paraId="63FD6802" w14:textId="77777777" w:rsidR="00AE002C" w:rsidRPr="00051B8F" w:rsidRDefault="00AE002C" w:rsidP="009233DC">
      <w:pPr>
        <w:spacing w:before="360" w:after="120"/>
        <w:jc w:val="both"/>
        <w:rPr>
          <w:rFonts w:ascii="Calibri Light" w:eastAsia="Calibri Light" w:hAnsi="Calibri Light" w:cs="Calibri Light"/>
          <w:b/>
          <w:bCs/>
          <w:color w:val="156082" w:themeColor="accent1"/>
          <w:sz w:val="24"/>
          <w:szCs w:val="24"/>
        </w:rPr>
      </w:pPr>
      <w:bookmarkStart w:id="2" w:name="_Hlk138667592"/>
      <w:bookmarkEnd w:id="1"/>
      <w:r w:rsidRPr="00051B8F">
        <w:rPr>
          <w:rFonts w:ascii="Calibri Light" w:eastAsia="Calibri Light" w:hAnsi="Calibri Light" w:cs="Calibri Light"/>
          <w:b/>
          <w:bCs/>
          <w:color w:val="156082" w:themeColor="accent1"/>
          <w:sz w:val="24"/>
          <w:szCs w:val="24"/>
        </w:rPr>
        <w:t>Ok, so what’s the role?</w:t>
      </w:r>
    </w:p>
    <w:p w14:paraId="5D491AD2" w14:textId="77777777" w:rsidR="00002BF9" w:rsidRDefault="008A784E" w:rsidP="009233DC">
      <w:pPr>
        <w:spacing w:after="120"/>
        <w:rPr>
          <w:rFonts w:ascii="Calibri Light" w:eastAsia="Calibri Light" w:hAnsi="Calibri Light" w:cs="Calibri Light"/>
          <w:color w:val="000000" w:themeColor="text1"/>
          <w:sz w:val="22"/>
          <w:szCs w:val="22"/>
        </w:rPr>
      </w:pPr>
      <w:r w:rsidRPr="00AE002C">
        <w:rPr>
          <w:rFonts w:ascii="Calibri Light" w:hAnsi="Calibri Light" w:cs="Calibri Light"/>
          <w:noProof/>
          <w:sz w:val="22"/>
          <w:szCs w:val="22"/>
        </w:rPr>
        <w:t>ACO</w:t>
      </w:r>
      <w:r>
        <w:rPr>
          <w:rFonts w:ascii="Calibri Light" w:hAnsi="Calibri Light" w:cs="Calibri Light"/>
          <w:noProof/>
          <w:sz w:val="22"/>
          <w:szCs w:val="22"/>
        </w:rPr>
        <w:t xml:space="preserve">N </w:t>
      </w:r>
      <w:r w:rsidRPr="00AE002C">
        <w:rPr>
          <w:rFonts w:ascii="Calibri Light" w:hAnsi="Calibri Light" w:cs="Calibri Light"/>
          <w:noProof/>
          <w:sz w:val="22"/>
          <w:szCs w:val="22"/>
        </w:rPr>
        <w:t xml:space="preserve">is </w:t>
      </w:r>
      <w:r w:rsidR="0054731C">
        <w:rPr>
          <w:rFonts w:ascii="Calibri Light" w:hAnsi="Calibri Light" w:cs="Calibri Light"/>
          <w:noProof/>
          <w:sz w:val="22"/>
          <w:szCs w:val="22"/>
        </w:rPr>
        <w:t>undertaking</w:t>
      </w:r>
      <w:r w:rsidRPr="00AE002C">
        <w:rPr>
          <w:rFonts w:ascii="Calibri Light" w:hAnsi="Calibri Light" w:cs="Calibri Light"/>
          <w:noProof/>
          <w:sz w:val="22"/>
          <w:szCs w:val="22"/>
        </w:rPr>
        <w:t xml:space="preserve"> an exciting fundraising </w:t>
      </w:r>
      <w:r w:rsidR="0054731C">
        <w:rPr>
          <w:rFonts w:ascii="Calibri Light" w:hAnsi="Calibri Light" w:cs="Calibri Light"/>
          <w:noProof/>
          <w:sz w:val="22"/>
          <w:szCs w:val="22"/>
        </w:rPr>
        <w:t>transformation</w:t>
      </w:r>
      <w:r w:rsidRPr="00AE002C">
        <w:rPr>
          <w:rFonts w:ascii="Calibri Light" w:hAnsi="Calibri Light" w:cs="Calibri Light"/>
          <w:noProof/>
          <w:sz w:val="22"/>
          <w:szCs w:val="22"/>
        </w:rPr>
        <w:t xml:space="preserve"> with the development of a</w:t>
      </w:r>
      <w:r>
        <w:rPr>
          <w:rFonts w:ascii="Calibri Light" w:hAnsi="Calibri Light" w:cs="Calibri Light"/>
          <w:noProof/>
          <w:sz w:val="22"/>
          <w:szCs w:val="22"/>
        </w:rPr>
        <w:t xml:space="preserve"> new multi-year f</w:t>
      </w:r>
      <w:r w:rsidRPr="00AE002C">
        <w:rPr>
          <w:rFonts w:ascii="Calibri Light" w:hAnsi="Calibri Light" w:cs="Calibri Light"/>
          <w:noProof/>
          <w:sz w:val="22"/>
          <w:szCs w:val="22"/>
        </w:rPr>
        <w:t xml:space="preserve">undraising </w:t>
      </w:r>
      <w:r>
        <w:rPr>
          <w:rFonts w:ascii="Calibri Light" w:hAnsi="Calibri Light" w:cs="Calibri Light"/>
          <w:noProof/>
          <w:sz w:val="22"/>
          <w:szCs w:val="22"/>
        </w:rPr>
        <w:t>s</w:t>
      </w:r>
      <w:r w:rsidRPr="00AE002C">
        <w:rPr>
          <w:rFonts w:ascii="Calibri Light" w:hAnsi="Calibri Light" w:cs="Calibri Light"/>
          <w:noProof/>
          <w:sz w:val="22"/>
          <w:szCs w:val="22"/>
        </w:rPr>
        <w:t xml:space="preserve">trategy, which will bolster our capacity to serve our communities </w:t>
      </w:r>
      <w:r>
        <w:rPr>
          <w:rFonts w:ascii="Calibri Light" w:hAnsi="Calibri Light" w:cs="Calibri Light"/>
          <w:noProof/>
          <w:sz w:val="22"/>
          <w:szCs w:val="22"/>
        </w:rPr>
        <w:t>and</w:t>
      </w:r>
      <w:r w:rsidRPr="00AE002C">
        <w:rPr>
          <w:rFonts w:ascii="Calibri Light" w:hAnsi="Calibri Light" w:cs="Calibri Light"/>
          <w:noProof/>
          <w:sz w:val="22"/>
          <w:szCs w:val="22"/>
        </w:rPr>
        <w:t xml:space="preserve"> further strengthen their health and wellbeing.</w:t>
      </w:r>
      <w:r>
        <w:rPr>
          <w:rFonts w:ascii="Calibri Light" w:hAnsi="Calibri Light" w:cs="Calibri Light"/>
          <w:noProof/>
          <w:sz w:val="22"/>
          <w:szCs w:val="22"/>
        </w:rPr>
        <w:t xml:space="preserve"> We are</w:t>
      </w:r>
      <w:r w:rsidR="00396B80">
        <w:rPr>
          <w:rFonts w:ascii="Calibri Light" w:eastAsia="Calibri Light" w:hAnsi="Calibri Light" w:cs="Calibri Light"/>
          <w:color w:val="000000" w:themeColor="text1"/>
          <w:sz w:val="22"/>
          <w:szCs w:val="22"/>
        </w:rPr>
        <w:t xml:space="preserve"> seeking an experienced </w:t>
      </w:r>
      <w:r w:rsidR="00396B80" w:rsidRPr="00BE5502">
        <w:rPr>
          <w:rFonts w:ascii="Calibri Light" w:eastAsia="Calibri Light" w:hAnsi="Calibri Light" w:cs="Calibri Light"/>
          <w:color w:val="000000" w:themeColor="text1"/>
          <w:sz w:val="22"/>
          <w:szCs w:val="22"/>
        </w:rPr>
        <w:t xml:space="preserve">Individual Giving </w:t>
      </w:r>
      <w:r w:rsidR="00002BF9">
        <w:rPr>
          <w:rFonts w:ascii="Calibri Light" w:eastAsia="Calibri Light" w:hAnsi="Calibri Light" w:cs="Calibri Light"/>
          <w:color w:val="000000" w:themeColor="text1"/>
          <w:sz w:val="22"/>
          <w:szCs w:val="22"/>
        </w:rPr>
        <w:t>Specialist</w:t>
      </w:r>
      <w:r w:rsidR="00396B80">
        <w:rPr>
          <w:rFonts w:ascii="Calibri Light" w:eastAsia="Calibri Light" w:hAnsi="Calibri Light" w:cs="Calibri Light"/>
          <w:color w:val="000000" w:themeColor="text1"/>
          <w:sz w:val="22"/>
          <w:szCs w:val="22"/>
        </w:rPr>
        <w:t xml:space="preserve"> to </w:t>
      </w:r>
      <w:r w:rsidR="0054731C">
        <w:rPr>
          <w:rFonts w:ascii="Calibri Light" w:eastAsia="Calibri Light" w:hAnsi="Calibri Light" w:cs="Calibri Light"/>
          <w:color w:val="000000" w:themeColor="text1"/>
          <w:sz w:val="22"/>
          <w:szCs w:val="22"/>
        </w:rPr>
        <w:t>guide</w:t>
      </w:r>
      <w:r w:rsidR="00C12A78">
        <w:rPr>
          <w:rFonts w:ascii="Calibri Light" w:eastAsia="Calibri Light" w:hAnsi="Calibri Light" w:cs="Calibri Light"/>
          <w:color w:val="000000" w:themeColor="text1"/>
          <w:sz w:val="22"/>
          <w:szCs w:val="22"/>
        </w:rPr>
        <w:t xml:space="preserve"> </w:t>
      </w:r>
      <w:r w:rsidR="000F687D">
        <w:rPr>
          <w:rFonts w:ascii="Calibri Light" w:eastAsia="Calibri Light" w:hAnsi="Calibri Light" w:cs="Calibri Light"/>
          <w:color w:val="000000" w:themeColor="text1"/>
          <w:sz w:val="22"/>
          <w:szCs w:val="22"/>
        </w:rPr>
        <w:t xml:space="preserve">us </w:t>
      </w:r>
      <w:r w:rsidR="00C12A78">
        <w:rPr>
          <w:rFonts w:ascii="Calibri Light" w:eastAsia="Calibri Light" w:hAnsi="Calibri Light" w:cs="Calibri Light"/>
          <w:color w:val="000000" w:themeColor="text1"/>
          <w:sz w:val="22"/>
          <w:szCs w:val="22"/>
        </w:rPr>
        <w:t>into the next phase of</w:t>
      </w:r>
      <w:r w:rsidR="00396B80">
        <w:rPr>
          <w:rFonts w:ascii="Calibri Light" w:eastAsia="Calibri Light" w:hAnsi="Calibri Light" w:cs="Calibri Light"/>
          <w:color w:val="000000" w:themeColor="text1"/>
          <w:sz w:val="22"/>
          <w:szCs w:val="22"/>
        </w:rPr>
        <w:t xml:space="preserve"> our fundraising </w:t>
      </w:r>
      <w:r w:rsidR="0054731C">
        <w:rPr>
          <w:rFonts w:ascii="Calibri Light" w:eastAsia="Calibri Light" w:hAnsi="Calibri Light" w:cs="Calibri Light"/>
          <w:color w:val="000000" w:themeColor="text1"/>
          <w:sz w:val="22"/>
          <w:szCs w:val="22"/>
        </w:rPr>
        <w:t>journey</w:t>
      </w:r>
      <w:r w:rsidR="00396B80">
        <w:rPr>
          <w:rFonts w:ascii="Calibri Light" w:eastAsia="Calibri Light" w:hAnsi="Calibri Light" w:cs="Calibri Light"/>
          <w:color w:val="000000" w:themeColor="text1"/>
          <w:sz w:val="22"/>
          <w:szCs w:val="22"/>
        </w:rPr>
        <w:t>.</w:t>
      </w:r>
    </w:p>
    <w:p w14:paraId="3CD9BAEC" w14:textId="77777777" w:rsidR="00002BF9" w:rsidRDefault="00396B80" w:rsidP="009233DC">
      <w:pPr>
        <w:spacing w:after="120"/>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 xml:space="preserve">The Individual Giving </w:t>
      </w:r>
      <w:r w:rsidR="00E47EFE">
        <w:rPr>
          <w:rFonts w:ascii="Calibri Light" w:eastAsia="Calibri Light" w:hAnsi="Calibri Light" w:cs="Calibri Light"/>
          <w:color w:val="000000" w:themeColor="text1"/>
          <w:sz w:val="22"/>
          <w:szCs w:val="22"/>
        </w:rPr>
        <w:t>Specialist</w:t>
      </w:r>
      <w:r>
        <w:rPr>
          <w:rFonts w:ascii="Calibri Light" w:eastAsia="Calibri Light" w:hAnsi="Calibri Light" w:cs="Calibri Light"/>
          <w:color w:val="000000" w:themeColor="text1"/>
          <w:sz w:val="22"/>
          <w:szCs w:val="22"/>
        </w:rPr>
        <w:t xml:space="preserve"> will play a</w:t>
      </w:r>
      <w:r w:rsidR="00E47EFE">
        <w:rPr>
          <w:rFonts w:ascii="Calibri Light" w:eastAsia="Calibri Light" w:hAnsi="Calibri Light" w:cs="Calibri Light"/>
          <w:color w:val="000000" w:themeColor="text1"/>
          <w:sz w:val="22"/>
          <w:szCs w:val="22"/>
        </w:rPr>
        <w:t xml:space="preserve">n important </w:t>
      </w:r>
      <w:r w:rsidRPr="00BE5502">
        <w:rPr>
          <w:rFonts w:ascii="Calibri Light" w:eastAsia="Calibri Light" w:hAnsi="Calibri Light" w:cs="Calibri Light"/>
          <w:color w:val="000000" w:themeColor="text1"/>
          <w:sz w:val="22"/>
          <w:szCs w:val="22"/>
        </w:rPr>
        <w:t xml:space="preserve">role in driving data-led donor acquisition, retention, and engagement within </w:t>
      </w:r>
      <w:r>
        <w:rPr>
          <w:rFonts w:ascii="Calibri Light" w:eastAsia="Calibri Light" w:hAnsi="Calibri Light" w:cs="Calibri Light"/>
          <w:color w:val="000000" w:themeColor="text1"/>
          <w:sz w:val="22"/>
          <w:szCs w:val="22"/>
        </w:rPr>
        <w:t>ACON</w:t>
      </w:r>
      <w:r w:rsidRPr="00BE5502">
        <w:rPr>
          <w:rFonts w:ascii="Calibri Light" w:eastAsia="Calibri Light" w:hAnsi="Calibri Light" w:cs="Calibri Light"/>
          <w:color w:val="000000" w:themeColor="text1"/>
          <w:sz w:val="22"/>
          <w:szCs w:val="22"/>
        </w:rPr>
        <w:t xml:space="preserve">. </w:t>
      </w:r>
      <w:r w:rsidR="00002BF9">
        <w:rPr>
          <w:rFonts w:ascii="Calibri Light" w:eastAsia="Calibri Light" w:hAnsi="Calibri Light" w:cs="Calibri Light"/>
          <w:color w:val="000000" w:themeColor="text1"/>
          <w:sz w:val="22"/>
          <w:szCs w:val="22"/>
        </w:rPr>
        <w:t>They</w:t>
      </w:r>
      <w:r w:rsidRPr="00BE5502">
        <w:rPr>
          <w:rFonts w:ascii="Calibri Light" w:eastAsia="Calibri Light" w:hAnsi="Calibri Light" w:cs="Calibri Light"/>
          <w:color w:val="000000" w:themeColor="text1"/>
          <w:sz w:val="22"/>
          <w:szCs w:val="22"/>
        </w:rPr>
        <w:t xml:space="preserve"> will develop and implement strategies to grow our database and increase revenue from individual and community donors. This includes multi-channel appeals, donor retention initiatives, regular giving programs and community fundraising efforts.</w:t>
      </w:r>
    </w:p>
    <w:p w14:paraId="0F20C5FD" w14:textId="7731412B" w:rsidR="00396B80" w:rsidRPr="00EE41FB" w:rsidRDefault="00002BF9" w:rsidP="009233DC">
      <w:pPr>
        <w:spacing w:after="120"/>
        <w:rPr>
          <w:rFonts w:ascii="Calibri Light" w:hAnsi="Calibri Light" w:cs="Calibri Light"/>
          <w:noProof/>
          <w:sz w:val="22"/>
          <w:szCs w:val="22"/>
        </w:rPr>
      </w:pPr>
      <w:r>
        <w:rPr>
          <w:rFonts w:ascii="Calibri Light" w:eastAsia="Calibri Light" w:hAnsi="Calibri Light" w:cs="Calibri Light"/>
          <w:color w:val="000000" w:themeColor="text1"/>
          <w:sz w:val="22"/>
          <w:szCs w:val="22"/>
        </w:rPr>
        <w:t>They</w:t>
      </w:r>
      <w:r w:rsidR="00396B80" w:rsidRPr="00BE5502">
        <w:rPr>
          <w:rFonts w:ascii="Calibri Light" w:eastAsia="Calibri Light" w:hAnsi="Calibri Light" w:cs="Calibri Light"/>
          <w:color w:val="000000" w:themeColor="text1"/>
          <w:sz w:val="22"/>
          <w:szCs w:val="22"/>
        </w:rPr>
        <w:t xml:space="preserve"> will </w:t>
      </w:r>
      <w:r w:rsidR="000F687D">
        <w:rPr>
          <w:rFonts w:ascii="Calibri Light" w:eastAsia="Calibri Light" w:hAnsi="Calibri Light" w:cs="Calibri Light"/>
          <w:color w:val="000000" w:themeColor="text1"/>
          <w:sz w:val="22"/>
          <w:szCs w:val="22"/>
        </w:rPr>
        <w:t>coordinate</w:t>
      </w:r>
      <w:r w:rsidR="00396B80">
        <w:rPr>
          <w:rFonts w:ascii="Calibri Light" w:eastAsia="Calibri Light" w:hAnsi="Calibri Light" w:cs="Calibri Light"/>
          <w:color w:val="000000" w:themeColor="text1"/>
          <w:sz w:val="22"/>
          <w:szCs w:val="22"/>
        </w:rPr>
        <w:t xml:space="preserve"> a program that will</w:t>
      </w:r>
      <w:r w:rsidR="00396B80" w:rsidRPr="00BE5502">
        <w:rPr>
          <w:rFonts w:ascii="Calibri Light" w:eastAsia="Calibri Light" w:hAnsi="Calibri Light" w:cs="Calibri Light"/>
          <w:color w:val="000000" w:themeColor="text1"/>
          <w:sz w:val="22"/>
          <w:szCs w:val="22"/>
        </w:rPr>
        <w:t xml:space="preserve"> maximis</w:t>
      </w:r>
      <w:r w:rsidR="00396B80">
        <w:rPr>
          <w:rFonts w:ascii="Calibri Light" w:eastAsia="Calibri Light" w:hAnsi="Calibri Light" w:cs="Calibri Light"/>
          <w:color w:val="000000" w:themeColor="text1"/>
          <w:sz w:val="22"/>
          <w:szCs w:val="22"/>
        </w:rPr>
        <w:t>e</w:t>
      </w:r>
      <w:r w:rsidR="00396B80" w:rsidRPr="00BE5502">
        <w:rPr>
          <w:rFonts w:ascii="Calibri Light" w:eastAsia="Calibri Light" w:hAnsi="Calibri Light" w:cs="Calibri Light"/>
          <w:color w:val="000000" w:themeColor="text1"/>
          <w:sz w:val="22"/>
          <w:szCs w:val="22"/>
        </w:rPr>
        <w:t xml:space="preserve"> donor engagement and lifetime value, ensuring a sustainable and scalable approach to fundraising.</w:t>
      </w:r>
    </w:p>
    <w:p w14:paraId="43DB9A98" w14:textId="22EA552F" w:rsidR="00AE002C" w:rsidRPr="00051B8F" w:rsidRDefault="00AE002C" w:rsidP="009233DC">
      <w:pPr>
        <w:spacing w:before="360" w:after="120"/>
        <w:jc w:val="both"/>
        <w:rPr>
          <w:rFonts w:ascii="Calibri Light" w:eastAsia="Calibri Light" w:hAnsi="Calibri Light" w:cs="Calibri Light"/>
          <w:b/>
          <w:bCs/>
          <w:color w:val="156082" w:themeColor="accent1"/>
          <w:sz w:val="24"/>
          <w:szCs w:val="24"/>
        </w:rPr>
      </w:pPr>
      <w:r w:rsidRPr="00051B8F">
        <w:rPr>
          <w:rFonts w:ascii="Calibri Light" w:eastAsia="Calibri Light" w:hAnsi="Calibri Light" w:cs="Calibri Light"/>
          <w:b/>
          <w:bCs/>
          <w:color w:val="156082" w:themeColor="accent1"/>
          <w:sz w:val="24"/>
          <w:szCs w:val="24"/>
        </w:rPr>
        <w:t>Who are we l</w:t>
      </w:r>
      <w:r w:rsidR="00EE41FB">
        <w:rPr>
          <w:rFonts w:ascii="Calibri Light" w:eastAsia="Calibri Light" w:hAnsi="Calibri Light" w:cs="Calibri Light"/>
          <w:b/>
          <w:bCs/>
          <w:color w:val="156082" w:themeColor="accent1"/>
          <w:sz w:val="24"/>
          <w:szCs w:val="24"/>
        </w:rPr>
        <w:t>o</w:t>
      </w:r>
      <w:r w:rsidRPr="00051B8F">
        <w:rPr>
          <w:rFonts w:ascii="Calibri Light" w:eastAsia="Calibri Light" w:hAnsi="Calibri Light" w:cs="Calibri Light"/>
          <w:b/>
          <w:bCs/>
          <w:color w:val="156082" w:themeColor="accent1"/>
          <w:sz w:val="24"/>
          <w:szCs w:val="24"/>
        </w:rPr>
        <w:t>oking for?</w:t>
      </w:r>
    </w:p>
    <w:p w14:paraId="12983241" w14:textId="4A8BEAD1" w:rsidR="00AE002C" w:rsidRPr="00AE002C" w:rsidRDefault="00AE002C" w:rsidP="009233DC">
      <w:pPr>
        <w:pStyle w:val="ListParagraph"/>
        <w:numPr>
          <w:ilvl w:val="0"/>
          <w:numId w:val="2"/>
        </w:numPr>
        <w:spacing w:after="120"/>
        <w:ind w:left="567" w:hanging="567"/>
        <w:contextualSpacing w:val="0"/>
        <w:rPr>
          <w:rFonts w:ascii="Calibri Light" w:eastAsia="Calibri Light" w:hAnsi="Calibri Light" w:cs="Calibri Light"/>
          <w:color w:val="000000" w:themeColor="text1"/>
          <w:sz w:val="22"/>
          <w:szCs w:val="22"/>
        </w:rPr>
      </w:pPr>
      <w:r>
        <w:rPr>
          <w:rFonts w:ascii="Calibri Light" w:hAnsi="Calibri Light" w:cs="Calibri Light"/>
          <w:bCs/>
          <w:sz w:val="22"/>
          <w:szCs w:val="22"/>
        </w:rPr>
        <w:t xml:space="preserve">A person with </w:t>
      </w:r>
      <w:r w:rsidR="000F687D">
        <w:rPr>
          <w:rFonts w:ascii="Calibri Light" w:hAnsi="Calibri Light" w:cs="Calibri Light"/>
          <w:bCs/>
          <w:sz w:val="22"/>
          <w:szCs w:val="22"/>
        </w:rPr>
        <w:t xml:space="preserve">demonstrated and </w:t>
      </w:r>
      <w:r>
        <w:rPr>
          <w:rFonts w:ascii="Calibri Light" w:hAnsi="Calibri Light" w:cs="Calibri Light"/>
          <w:bCs/>
          <w:sz w:val="22"/>
          <w:szCs w:val="22"/>
        </w:rPr>
        <w:t>p</w:t>
      </w:r>
      <w:r w:rsidRPr="00AE002C">
        <w:rPr>
          <w:rFonts w:ascii="Calibri Light" w:hAnsi="Calibri Light" w:cs="Calibri Light"/>
          <w:bCs/>
          <w:sz w:val="22"/>
          <w:szCs w:val="22"/>
        </w:rPr>
        <w:t>roven experience in fundraising, individual giving, direct marketing, donor acquisition, retention, and donor cultivation, within the nonprofit sector.</w:t>
      </w:r>
    </w:p>
    <w:p w14:paraId="6B6511B3" w14:textId="12B2F014" w:rsidR="00AE002C" w:rsidRPr="00AE002C" w:rsidRDefault="009233DC" w:rsidP="009233DC">
      <w:pPr>
        <w:pStyle w:val="ListParagraph"/>
        <w:numPr>
          <w:ilvl w:val="0"/>
          <w:numId w:val="2"/>
        </w:numPr>
        <w:spacing w:after="120"/>
        <w:ind w:left="567" w:hanging="567"/>
        <w:contextualSpacing w:val="0"/>
        <w:rPr>
          <w:rFonts w:ascii="Calibri Light" w:eastAsia="Calibri Light" w:hAnsi="Calibri Light" w:cs="Calibri Light"/>
          <w:color w:val="000000" w:themeColor="text1"/>
          <w:sz w:val="22"/>
          <w:szCs w:val="22"/>
        </w:rPr>
      </w:pPr>
      <w:r>
        <w:rPr>
          <w:rFonts w:ascii="Calibri Light" w:hAnsi="Calibri Light" w:cs="Calibri Light"/>
          <w:bCs/>
          <w:sz w:val="22"/>
          <w:szCs w:val="22"/>
        </w:rPr>
        <w:t xml:space="preserve">Someone </w:t>
      </w:r>
      <w:r w:rsidR="00AE002C">
        <w:rPr>
          <w:rFonts w:ascii="Calibri Light" w:hAnsi="Calibri Light" w:cs="Calibri Light"/>
          <w:bCs/>
          <w:sz w:val="22"/>
          <w:szCs w:val="22"/>
        </w:rPr>
        <w:t>with a</w:t>
      </w:r>
      <w:r w:rsidR="00AE002C" w:rsidRPr="00AE002C">
        <w:rPr>
          <w:rFonts w:ascii="Calibri Light" w:hAnsi="Calibri Light" w:cs="Calibri Light"/>
          <w:bCs/>
          <w:sz w:val="22"/>
          <w:szCs w:val="22"/>
        </w:rPr>
        <w:t>dvanced knowledge of donor development strategies, giving trends, and donor engagement tactics.</w:t>
      </w:r>
    </w:p>
    <w:p w14:paraId="5A4A0A0E" w14:textId="5B384850" w:rsidR="00AE002C" w:rsidRPr="009233DC" w:rsidRDefault="009233DC" w:rsidP="009233DC">
      <w:pPr>
        <w:pStyle w:val="ListParagraph"/>
        <w:numPr>
          <w:ilvl w:val="0"/>
          <w:numId w:val="2"/>
        </w:numPr>
        <w:spacing w:after="120"/>
        <w:ind w:left="567" w:hanging="567"/>
        <w:contextualSpacing w:val="0"/>
        <w:rPr>
          <w:rFonts w:ascii="Calibri Light" w:eastAsia="Calibri Light" w:hAnsi="Calibri Light" w:cs="Calibri Light"/>
          <w:color w:val="000000" w:themeColor="text1"/>
          <w:sz w:val="22"/>
          <w:szCs w:val="22"/>
        </w:rPr>
      </w:pPr>
      <w:r>
        <w:rPr>
          <w:rFonts w:ascii="Calibri Light" w:hAnsi="Calibri Light" w:cs="Calibri Light"/>
          <w:bCs/>
          <w:sz w:val="22"/>
          <w:szCs w:val="22"/>
        </w:rPr>
        <w:t>A person with</w:t>
      </w:r>
      <w:r w:rsidR="00AE002C">
        <w:rPr>
          <w:rFonts w:ascii="Calibri Light" w:hAnsi="Calibri Light" w:cs="Calibri Light"/>
          <w:bCs/>
          <w:sz w:val="22"/>
          <w:szCs w:val="22"/>
        </w:rPr>
        <w:t xml:space="preserve"> e</w:t>
      </w:r>
      <w:r w:rsidR="00AE002C" w:rsidRPr="00AE002C">
        <w:rPr>
          <w:rFonts w:ascii="Calibri Light" w:hAnsi="Calibri Light" w:cs="Calibri Light"/>
          <w:bCs/>
          <w:sz w:val="22"/>
          <w:szCs w:val="22"/>
        </w:rPr>
        <w:t>xperience working with external agencies (</w:t>
      </w:r>
      <w:r w:rsidR="00412403" w:rsidRPr="00AE002C">
        <w:rPr>
          <w:rFonts w:ascii="Calibri Light" w:hAnsi="Calibri Light" w:cs="Calibri Light"/>
          <w:bCs/>
          <w:sz w:val="22"/>
          <w:szCs w:val="22"/>
        </w:rPr>
        <w:t>e.g.</w:t>
      </w:r>
      <w:r w:rsidR="00AE002C" w:rsidRPr="00AE002C">
        <w:rPr>
          <w:rFonts w:ascii="Calibri Light" w:hAnsi="Calibri Light" w:cs="Calibri Light"/>
          <w:bCs/>
          <w:sz w:val="22"/>
          <w:szCs w:val="22"/>
        </w:rPr>
        <w:t xml:space="preserve"> direct marketing, digital marketing, telemarketing, face-to-face agencies).</w:t>
      </w:r>
    </w:p>
    <w:p w14:paraId="42559BB0" w14:textId="5FAD5FF5" w:rsidR="009233DC" w:rsidRPr="009233DC" w:rsidRDefault="009233DC" w:rsidP="009233DC">
      <w:pPr>
        <w:pStyle w:val="ListParagraph"/>
        <w:numPr>
          <w:ilvl w:val="0"/>
          <w:numId w:val="2"/>
        </w:numPr>
        <w:spacing w:after="120"/>
        <w:ind w:left="567" w:hanging="567"/>
        <w:contextualSpacing w:val="0"/>
        <w:rPr>
          <w:rFonts w:ascii="Calibri Light" w:eastAsia="Calibri Light" w:hAnsi="Calibri Light" w:cs="Calibri Light"/>
          <w:color w:val="000000" w:themeColor="text1"/>
          <w:sz w:val="22"/>
          <w:szCs w:val="22"/>
        </w:rPr>
      </w:pPr>
      <w:r w:rsidRPr="009233DC">
        <w:rPr>
          <w:rFonts w:ascii="Calibri Light" w:hAnsi="Calibri Light" w:cs="Calibri Light"/>
          <w:bCs/>
          <w:sz w:val="22"/>
          <w:szCs w:val="22"/>
        </w:rPr>
        <w:t>Some</w:t>
      </w:r>
      <w:r>
        <w:rPr>
          <w:rFonts w:ascii="Calibri Light" w:hAnsi="Calibri Light" w:cs="Calibri Light"/>
          <w:bCs/>
          <w:sz w:val="22"/>
          <w:szCs w:val="22"/>
        </w:rPr>
        <w:t>one</w:t>
      </w:r>
      <w:r w:rsidRPr="009233DC">
        <w:rPr>
          <w:rFonts w:ascii="Calibri Light" w:eastAsia="Calibri Light" w:hAnsi="Calibri Light" w:cs="Calibri Light"/>
          <w:color w:val="000000" w:themeColor="text1"/>
          <w:sz w:val="22"/>
          <w:szCs w:val="22"/>
        </w:rPr>
        <w:t xml:space="preserve"> who possesses excellent communication and interpersonal skills, with the ability to inspire and engage individuals and community donors and understand</w:t>
      </w:r>
      <w:r>
        <w:rPr>
          <w:rFonts w:ascii="Calibri Light" w:eastAsia="Calibri Light" w:hAnsi="Calibri Light" w:cs="Calibri Light"/>
          <w:color w:val="000000" w:themeColor="text1"/>
          <w:sz w:val="22"/>
          <w:szCs w:val="22"/>
        </w:rPr>
        <w:t xml:space="preserve">s the </w:t>
      </w:r>
      <w:r w:rsidRPr="009233DC">
        <w:rPr>
          <w:rFonts w:ascii="Calibri Light" w:eastAsia="Calibri Light" w:hAnsi="Calibri Light" w:cs="Calibri Light"/>
          <w:color w:val="000000" w:themeColor="text1"/>
          <w:sz w:val="22"/>
          <w:szCs w:val="22"/>
        </w:rPr>
        <w:t>psychology of giving and donor motivations.</w:t>
      </w:r>
    </w:p>
    <w:p w14:paraId="69427C7C" w14:textId="63D9CD35" w:rsidR="009233DC" w:rsidRDefault="009233DC" w:rsidP="009233DC">
      <w:pPr>
        <w:pStyle w:val="ListParagraph"/>
        <w:numPr>
          <w:ilvl w:val="0"/>
          <w:numId w:val="2"/>
        </w:numPr>
        <w:spacing w:after="120"/>
        <w:ind w:left="567" w:hanging="567"/>
        <w:contextualSpacing w:val="0"/>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 xml:space="preserve">A </w:t>
      </w:r>
      <w:r w:rsidRPr="009233DC">
        <w:rPr>
          <w:rFonts w:ascii="Calibri Light" w:hAnsi="Calibri Light" w:cs="Calibri Light"/>
          <w:bCs/>
          <w:sz w:val="22"/>
          <w:szCs w:val="22"/>
        </w:rPr>
        <w:t>strategic</w:t>
      </w:r>
      <w:r w:rsidRPr="009233DC">
        <w:rPr>
          <w:rFonts w:ascii="Calibri Light" w:eastAsia="Calibri Light" w:hAnsi="Calibri Light" w:cs="Calibri Light"/>
          <w:color w:val="000000" w:themeColor="text1"/>
          <w:sz w:val="22"/>
          <w:szCs w:val="22"/>
        </w:rPr>
        <w:t xml:space="preserve"> thinker with a collaborative approach and a strong ability to influence stakeholders at all levels.</w:t>
      </w:r>
    </w:p>
    <w:p w14:paraId="646A060D" w14:textId="65288F0E" w:rsidR="009233DC" w:rsidRPr="009233DC" w:rsidRDefault="009233DC" w:rsidP="009233DC">
      <w:pPr>
        <w:pStyle w:val="ListParagraph"/>
        <w:numPr>
          <w:ilvl w:val="0"/>
          <w:numId w:val="2"/>
        </w:numPr>
        <w:spacing w:after="120"/>
        <w:ind w:left="567" w:hanging="567"/>
        <w:contextualSpacing w:val="0"/>
        <w:rPr>
          <w:rFonts w:ascii="Calibri Light" w:eastAsia="Calibri Light" w:hAnsi="Calibri Light" w:cs="Calibri Light"/>
          <w:color w:val="000000" w:themeColor="text1"/>
          <w:sz w:val="22"/>
          <w:szCs w:val="22"/>
        </w:rPr>
      </w:pPr>
      <w:r w:rsidRPr="009233DC">
        <w:rPr>
          <w:rFonts w:ascii="Calibri Light" w:eastAsia="Calibri Light" w:hAnsi="Calibri Light" w:cs="Calibri Light"/>
          <w:color w:val="000000" w:themeColor="text1"/>
          <w:sz w:val="22"/>
          <w:szCs w:val="22"/>
        </w:rPr>
        <w:t xml:space="preserve">A person with </w:t>
      </w:r>
      <w:r w:rsidRPr="009233DC">
        <w:rPr>
          <w:rFonts w:ascii="Calibri Light" w:hAnsi="Calibri Light" w:cs="Calibri Light"/>
          <w:bCs/>
          <w:sz w:val="22"/>
          <w:szCs w:val="22"/>
        </w:rPr>
        <w:t>an</w:t>
      </w:r>
      <w:r w:rsidRPr="009233DC">
        <w:rPr>
          <w:rFonts w:ascii="Calibri Light" w:eastAsia="Calibri Light" w:hAnsi="Calibri Light" w:cs="Calibri Light"/>
          <w:color w:val="000000" w:themeColor="text1"/>
          <w:sz w:val="22"/>
          <w:szCs w:val="22"/>
        </w:rPr>
        <w:t xml:space="preserve"> understanding of the non-profit sector and the specific needs of high-impact philanthropy.</w:t>
      </w:r>
    </w:p>
    <w:p w14:paraId="4925DC94" w14:textId="1DEE5BFF" w:rsidR="009233DC" w:rsidRPr="009233DC" w:rsidRDefault="009233DC" w:rsidP="009233DC">
      <w:pPr>
        <w:pStyle w:val="ListParagraph"/>
        <w:numPr>
          <w:ilvl w:val="0"/>
          <w:numId w:val="2"/>
        </w:numPr>
        <w:spacing w:after="120"/>
        <w:ind w:left="567" w:hanging="567"/>
        <w:contextualSpacing w:val="0"/>
        <w:rPr>
          <w:rFonts w:ascii="Calibri Light" w:eastAsia="Calibri Light" w:hAnsi="Calibri Light" w:cs="Calibri Light"/>
          <w:color w:val="000000" w:themeColor="text1"/>
          <w:sz w:val="22"/>
          <w:szCs w:val="22"/>
        </w:rPr>
      </w:pPr>
      <w:r w:rsidRPr="009233DC">
        <w:rPr>
          <w:rFonts w:ascii="Calibri Light" w:eastAsia="Calibri Light" w:hAnsi="Calibri Light" w:cs="Calibri Light"/>
          <w:color w:val="000000" w:themeColor="text1"/>
          <w:sz w:val="22"/>
          <w:szCs w:val="22"/>
        </w:rPr>
        <w:t xml:space="preserve">Someone with high-level planning, project management and organising skills; as well as well-developed communication skills, including </w:t>
      </w:r>
      <w:r>
        <w:rPr>
          <w:rFonts w:ascii="Calibri Light" w:eastAsia="Calibri Light" w:hAnsi="Calibri Light" w:cs="Calibri Light"/>
          <w:color w:val="000000" w:themeColor="text1"/>
          <w:sz w:val="22"/>
          <w:szCs w:val="22"/>
        </w:rPr>
        <w:t xml:space="preserve">the </w:t>
      </w:r>
      <w:r w:rsidRPr="009233DC">
        <w:rPr>
          <w:rFonts w:ascii="Calibri Light" w:eastAsia="Calibri Light" w:hAnsi="Calibri Light" w:cs="Calibri Light"/>
          <w:color w:val="000000" w:themeColor="text1"/>
          <w:sz w:val="22"/>
          <w:szCs w:val="22"/>
        </w:rPr>
        <w:t>ability to communicate with a range of stakeholders.</w:t>
      </w:r>
    </w:p>
    <w:p w14:paraId="272C7D3C" w14:textId="77777777" w:rsidR="00AE002C" w:rsidRPr="00051B8F" w:rsidRDefault="00AE002C" w:rsidP="009233DC">
      <w:pPr>
        <w:spacing w:before="360" w:after="120"/>
        <w:rPr>
          <w:rFonts w:ascii="Calibri Light" w:eastAsia="Calibri Light" w:hAnsi="Calibri Light" w:cs="Calibri Light"/>
          <w:b/>
          <w:bCs/>
          <w:color w:val="156082" w:themeColor="accent1"/>
          <w:sz w:val="24"/>
          <w:szCs w:val="24"/>
        </w:rPr>
      </w:pPr>
      <w:r w:rsidRPr="00051B8F">
        <w:rPr>
          <w:rFonts w:ascii="Calibri Light" w:eastAsia="Calibri Light" w:hAnsi="Calibri Light" w:cs="Calibri Light"/>
          <w:b/>
          <w:bCs/>
          <w:color w:val="156082" w:themeColor="accent1"/>
          <w:sz w:val="24"/>
          <w:szCs w:val="24"/>
        </w:rPr>
        <w:t>What else can we tell you?</w:t>
      </w:r>
    </w:p>
    <w:p w14:paraId="0B108E98" w14:textId="0721A565" w:rsidR="00AE002C" w:rsidRPr="000E08D3" w:rsidRDefault="00AE002C" w:rsidP="009233DC">
      <w:pPr>
        <w:spacing w:after="120"/>
        <w:rPr>
          <w:rFonts w:ascii="Calibri Light" w:eastAsia="Calibri Light" w:hAnsi="Calibri Light" w:cs="Calibri Light"/>
          <w:color w:val="000000" w:themeColor="text1"/>
          <w:sz w:val="22"/>
          <w:szCs w:val="22"/>
        </w:rPr>
      </w:pPr>
      <w:bookmarkStart w:id="3" w:name="_Hlk146017489"/>
      <w:r w:rsidRPr="000E08D3">
        <w:rPr>
          <w:rFonts w:ascii="Calibri Light" w:eastAsia="Calibri Light" w:hAnsi="Calibri Light" w:cs="Calibri Light"/>
          <w:color w:val="000000" w:themeColor="text1"/>
          <w:sz w:val="22"/>
          <w:szCs w:val="22"/>
        </w:rPr>
        <w:t>ACON provides a colourful, nurturing, and fun workplace. Our employees and volunteers are the foundation for our ongoing effectiveness and for our capacity to deliver innovative community engagement and health promotion programs and initiatives for our communities.</w:t>
      </w:r>
      <w:r w:rsidR="008B455F">
        <w:rPr>
          <w:rFonts w:ascii="Calibri Light" w:eastAsia="Calibri Light" w:hAnsi="Calibri Light" w:cs="Calibri Light"/>
          <w:color w:val="000000" w:themeColor="text1"/>
          <w:sz w:val="22"/>
          <w:szCs w:val="22"/>
        </w:rPr>
        <w:t xml:space="preserve"> </w:t>
      </w:r>
      <w:r w:rsidRPr="000E08D3">
        <w:rPr>
          <w:rFonts w:ascii="Calibri Light" w:eastAsia="Calibri Light" w:hAnsi="Calibri Light" w:cs="Calibri Light"/>
          <w:color w:val="000000" w:themeColor="text1"/>
          <w:sz w:val="22"/>
          <w:szCs w:val="22"/>
        </w:rPr>
        <w:t>To support the successful candidate in their new role at ACON we offer:</w:t>
      </w:r>
    </w:p>
    <w:p w14:paraId="153B1B30" w14:textId="77777777" w:rsidR="00AE002C" w:rsidRPr="000E08D3" w:rsidRDefault="00AE002C" w:rsidP="009233DC">
      <w:pPr>
        <w:pStyle w:val="ListParagraph"/>
        <w:numPr>
          <w:ilvl w:val="0"/>
          <w:numId w:val="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Flexible working arrangements.</w:t>
      </w:r>
    </w:p>
    <w:p w14:paraId="178EBC3C" w14:textId="77777777" w:rsidR="00AE002C" w:rsidRPr="000E08D3" w:rsidRDefault="00AE002C" w:rsidP="009233DC">
      <w:pPr>
        <w:pStyle w:val="ListParagraph"/>
        <w:numPr>
          <w:ilvl w:val="0"/>
          <w:numId w:val="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Generous learning and development opportunities.</w:t>
      </w:r>
    </w:p>
    <w:p w14:paraId="59D7FB53" w14:textId="77777777" w:rsidR="00AE002C" w:rsidRPr="000E08D3" w:rsidRDefault="00AE002C" w:rsidP="00EB190D">
      <w:pPr>
        <w:pStyle w:val="ListParagraph"/>
        <w:numPr>
          <w:ilvl w:val="0"/>
          <w:numId w:val="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Supportive working environment with a knowledgeable and friendly team.</w:t>
      </w:r>
    </w:p>
    <w:p w14:paraId="33FAC0EE" w14:textId="77777777" w:rsidR="009233DC" w:rsidRDefault="009233DC">
      <w:pPr>
        <w:spacing w:after="160" w:line="259" w:lineRule="auto"/>
        <w:rPr>
          <w:rFonts w:ascii="Calibri Light" w:eastAsia="Calibri Light" w:hAnsi="Calibri Light" w:cs="Calibri Light"/>
          <w:b/>
          <w:bCs/>
          <w:color w:val="156082" w:themeColor="accent1"/>
          <w:sz w:val="24"/>
          <w:szCs w:val="24"/>
        </w:rPr>
      </w:pPr>
      <w:bookmarkStart w:id="4" w:name="_Hlk138667432"/>
      <w:bookmarkEnd w:id="3"/>
      <w:r>
        <w:rPr>
          <w:rFonts w:ascii="Calibri Light" w:eastAsia="Calibri Light" w:hAnsi="Calibri Light" w:cs="Calibri Light"/>
          <w:b/>
          <w:bCs/>
          <w:color w:val="156082" w:themeColor="accent1"/>
          <w:sz w:val="24"/>
          <w:szCs w:val="24"/>
        </w:rPr>
        <w:br w:type="page"/>
      </w:r>
    </w:p>
    <w:p w14:paraId="4DD17B77" w14:textId="497F4EB1" w:rsidR="00AE002C" w:rsidRPr="00650B19" w:rsidRDefault="00AE002C" w:rsidP="00EB190D">
      <w:pPr>
        <w:spacing w:before="240" w:after="120"/>
        <w:rPr>
          <w:rFonts w:ascii="Calibri Light" w:eastAsia="Calibri Light" w:hAnsi="Calibri Light" w:cs="Calibri Light"/>
          <w:color w:val="C00000"/>
        </w:rPr>
      </w:pPr>
      <w:r>
        <w:rPr>
          <w:rFonts w:ascii="Calibri Light" w:eastAsia="Calibri Light" w:hAnsi="Calibri Light" w:cs="Calibri Light"/>
          <w:b/>
          <w:bCs/>
          <w:color w:val="156082" w:themeColor="accent1"/>
          <w:sz w:val="24"/>
          <w:szCs w:val="24"/>
        </w:rPr>
        <w:lastRenderedPageBreak/>
        <w:t xml:space="preserve">What’s the remuneration and working details? </w:t>
      </w:r>
    </w:p>
    <w:p w14:paraId="787A55AD" w14:textId="51B4F161" w:rsidR="00AE002C" w:rsidRDefault="00AE002C" w:rsidP="009233DC">
      <w:pPr>
        <w:tabs>
          <w:tab w:val="left" w:pos="1418"/>
        </w:tabs>
        <w:spacing w:after="120"/>
        <w:ind w:left="1134" w:hanging="1134"/>
        <w:rPr>
          <w:rFonts w:ascii="Calibri Light" w:eastAsia="Calibri Light" w:hAnsi="Calibri Light" w:cs="Calibri Light"/>
          <w:color w:val="000000" w:themeColor="text1"/>
          <w:sz w:val="22"/>
          <w:szCs w:val="22"/>
          <w:lang w:val="en-GB"/>
        </w:rPr>
      </w:pPr>
      <w:r w:rsidRPr="00987157">
        <w:rPr>
          <w:rFonts w:ascii="Calibri Light" w:eastAsia="Calibri Light" w:hAnsi="Calibri Light" w:cs="Calibri Light"/>
          <w:b/>
          <w:bCs/>
          <w:color w:val="000000" w:themeColor="text1"/>
          <w:sz w:val="22"/>
          <w:szCs w:val="22"/>
          <w:lang w:val="en-GB"/>
        </w:rPr>
        <w:t>Salary</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ab/>
      </w:r>
      <w:r w:rsidRPr="00B205F6">
        <w:rPr>
          <w:rFonts w:ascii="Calibri Light" w:eastAsia="Calibri Light" w:hAnsi="Calibri Light" w:cs="Calibri Light"/>
          <w:color w:val="000000" w:themeColor="text1"/>
          <w:sz w:val="22"/>
          <w:szCs w:val="22"/>
          <w:lang w:val="en-GB"/>
        </w:rPr>
        <w:t>$</w:t>
      </w:r>
      <w:r w:rsidR="00F40CB8">
        <w:rPr>
          <w:rFonts w:ascii="Calibri Light" w:eastAsia="Calibri Light" w:hAnsi="Calibri Light" w:cs="Calibri Light"/>
          <w:color w:val="000000" w:themeColor="text1"/>
          <w:sz w:val="22"/>
          <w:szCs w:val="22"/>
          <w:lang w:val="en-GB"/>
        </w:rPr>
        <w:t>112</w:t>
      </w:r>
      <w:r w:rsidR="00CD2219">
        <w:rPr>
          <w:rFonts w:ascii="Calibri Light" w:eastAsia="Calibri Light" w:hAnsi="Calibri Light" w:cs="Calibri Light"/>
          <w:color w:val="000000" w:themeColor="text1"/>
          <w:sz w:val="22"/>
          <w:szCs w:val="22"/>
          <w:lang w:val="en-GB"/>
        </w:rPr>
        <w:t>,</w:t>
      </w:r>
      <w:r w:rsidR="00B30C09">
        <w:rPr>
          <w:rFonts w:ascii="Calibri Light" w:eastAsia="Calibri Light" w:hAnsi="Calibri Light" w:cs="Calibri Light"/>
          <w:color w:val="000000" w:themeColor="text1"/>
          <w:sz w:val="22"/>
          <w:szCs w:val="22"/>
          <w:lang w:val="en-GB"/>
        </w:rPr>
        <w:t>000</w:t>
      </w:r>
      <w:r w:rsidR="009233DC">
        <w:rPr>
          <w:rFonts w:ascii="Calibri Light" w:eastAsia="Calibri Light" w:hAnsi="Calibri Light" w:cs="Calibri Light"/>
          <w:color w:val="000000" w:themeColor="text1"/>
          <w:sz w:val="22"/>
          <w:szCs w:val="22"/>
          <w:lang w:val="en-GB"/>
        </w:rPr>
        <w:t xml:space="preserve"> </w:t>
      </w:r>
      <w:r w:rsidR="00C8479C">
        <w:rPr>
          <w:rFonts w:ascii="Calibri Light" w:eastAsia="Calibri Light" w:hAnsi="Calibri Light" w:cs="Calibri Light"/>
          <w:color w:val="000000" w:themeColor="text1"/>
          <w:sz w:val="22"/>
          <w:szCs w:val="22"/>
          <w:lang w:val="en-GB"/>
        </w:rPr>
        <w:t>-</w:t>
      </w:r>
      <w:r w:rsidR="009233DC">
        <w:rPr>
          <w:rFonts w:ascii="Calibri Light" w:eastAsia="Calibri Light" w:hAnsi="Calibri Light" w:cs="Calibri Light"/>
          <w:color w:val="000000" w:themeColor="text1"/>
          <w:sz w:val="22"/>
          <w:szCs w:val="22"/>
          <w:lang w:val="en-GB"/>
        </w:rPr>
        <w:t xml:space="preserve"> </w:t>
      </w:r>
      <w:r w:rsidR="00B30C09">
        <w:rPr>
          <w:rFonts w:ascii="Calibri Light" w:eastAsia="Calibri Light" w:hAnsi="Calibri Light" w:cs="Calibri Light"/>
          <w:color w:val="000000" w:themeColor="text1"/>
          <w:sz w:val="22"/>
          <w:szCs w:val="22"/>
          <w:lang w:val="en-GB"/>
        </w:rPr>
        <w:t>$114,000</w:t>
      </w:r>
      <w:r w:rsidR="00061242">
        <w:rPr>
          <w:rFonts w:ascii="Calibri Light" w:eastAsia="Calibri Light" w:hAnsi="Calibri Light" w:cs="Calibri Light"/>
          <w:color w:val="000000" w:themeColor="text1"/>
          <w:sz w:val="22"/>
          <w:szCs w:val="22"/>
          <w:lang w:val="en-GB"/>
        </w:rPr>
        <w:t xml:space="preserve"> </w:t>
      </w:r>
      <w:r w:rsidR="00B205F6" w:rsidRPr="00B205F6">
        <w:rPr>
          <w:rFonts w:ascii="Calibri Light" w:eastAsia="Calibri Light" w:hAnsi="Calibri Light" w:cs="Calibri Light"/>
          <w:color w:val="000000" w:themeColor="text1"/>
          <w:sz w:val="22"/>
          <w:szCs w:val="22"/>
          <w:lang w:val="en-GB"/>
        </w:rPr>
        <w:t>(</w:t>
      </w:r>
      <w:r w:rsidR="00B30C09" w:rsidRPr="009233DC">
        <w:rPr>
          <w:rFonts w:ascii="Calibri Light" w:eastAsia="Calibri Light" w:hAnsi="Calibri Light" w:cs="Calibri Light"/>
          <w:i/>
          <w:iCs/>
          <w:color w:val="000000" w:themeColor="text1"/>
          <w:sz w:val="22"/>
          <w:szCs w:val="22"/>
          <w:lang w:val="en-GB"/>
        </w:rPr>
        <w:t>g</w:t>
      </w:r>
      <w:r w:rsidR="00B205F6" w:rsidRPr="009233DC">
        <w:rPr>
          <w:rFonts w:ascii="Calibri Light" w:eastAsia="Calibri Light" w:hAnsi="Calibri Light" w:cs="Calibri Light"/>
          <w:i/>
          <w:iCs/>
          <w:color w:val="000000" w:themeColor="text1"/>
          <w:sz w:val="22"/>
          <w:szCs w:val="22"/>
          <w:lang w:val="en-GB"/>
        </w:rPr>
        <w:t>ross per-annum, PLUS Superannuation and Leave Loading</w:t>
      </w:r>
      <w:r w:rsidR="00B205F6" w:rsidRPr="00B205F6">
        <w:rPr>
          <w:rFonts w:ascii="Calibri Light" w:eastAsia="Calibri Light" w:hAnsi="Calibri Light" w:cs="Calibri Light"/>
          <w:color w:val="000000" w:themeColor="text1"/>
          <w:sz w:val="22"/>
          <w:szCs w:val="22"/>
          <w:lang w:val="en-GB"/>
        </w:rPr>
        <w:t>)</w:t>
      </w:r>
      <w:r w:rsidR="009233DC">
        <w:rPr>
          <w:rFonts w:ascii="Calibri Light" w:eastAsia="Calibri Light" w:hAnsi="Calibri Light" w:cs="Calibri Light"/>
          <w:color w:val="000000" w:themeColor="text1"/>
          <w:sz w:val="22"/>
          <w:szCs w:val="22"/>
          <w:lang w:val="en-GB"/>
        </w:rPr>
        <w:t>.</w:t>
      </w:r>
    </w:p>
    <w:p w14:paraId="0835B8B3" w14:textId="77777777" w:rsidR="00AE002C" w:rsidRPr="001B3FEF" w:rsidRDefault="00AE002C" w:rsidP="009233DC">
      <w:pPr>
        <w:tabs>
          <w:tab w:val="left" w:pos="1418"/>
        </w:tabs>
        <w:spacing w:after="120"/>
        <w:ind w:left="1134" w:hanging="1134"/>
        <w:rPr>
          <w:rFonts w:ascii="Calibri Light" w:eastAsia="Calibri Light" w:hAnsi="Calibri Light" w:cs="Calibri Light"/>
          <w:color w:val="000000" w:themeColor="text1"/>
          <w:sz w:val="22"/>
          <w:szCs w:val="22"/>
        </w:rPr>
      </w:pPr>
      <w:r w:rsidRPr="009C19B3">
        <w:rPr>
          <w:rFonts w:ascii="Calibri Light" w:eastAsia="Calibri Light" w:hAnsi="Calibri Light" w:cs="Calibri Light"/>
          <w:b/>
          <w:bCs/>
          <w:color w:val="000000" w:themeColor="text1"/>
          <w:sz w:val="22"/>
          <w:szCs w:val="22"/>
          <w:lang w:val="en-GB"/>
        </w:rPr>
        <w:t>Location</w:t>
      </w:r>
      <w:r w:rsidRPr="00987157">
        <w:rPr>
          <w:rFonts w:ascii="Calibri Light" w:eastAsia="Calibri Light" w:hAnsi="Calibri Light" w:cs="Calibri Light"/>
          <w:color w:val="000000" w:themeColor="text1"/>
          <w:sz w:val="22"/>
          <w:szCs w:val="22"/>
        </w:rPr>
        <w:t>:</w:t>
      </w:r>
      <w:r>
        <w:rPr>
          <w:rFonts w:ascii="Calibri Light" w:eastAsia="Calibri Light" w:hAnsi="Calibri Light" w:cs="Calibri Light"/>
          <w:color w:val="000000" w:themeColor="text1"/>
          <w:sz w:val="22"/>
          <w:szCs w:val="22"/>
        </w:rPr>
        <w:tab/>
      </w:r>
      <w:r w:rsidRPr="001B3FEF">
        <w:rPr>
          <w:rFonts w:ascii="Calibri Light" w:eastAsia="Calibri Light" w:hAnsi="Calibri Light" w:cs="Calibri Light"/>
          <w:color w:val="000000" w:themeColor="text1"/>
          <w:sz w:val="22"/>
          <w:szCs w:val="22"/>
        </w:rPr>
        <w:t>ACON’s Gadigal / Sydney Office, with flexible working options a possibility (</w:t>
      </w:r>
      <w:r w:rsidRPr="009233DC">
        <w:rPr>
          <w:rFonts w:ascii="Calibri Light" w:eastAsia="Calibri Light" w:hAnsi="Calibri Light" w:cs="Calibri Light"/>
          <w:i/>
          <w:iCs/>
          <w:color w:val="000000" w:themeColor="text1"/>
          <w:sz w:val="22"/>
          <w:szCs w:val="22"/>
        </w:rPr>
        <w:t>away from the office</w:t>
      </w:r>
      <w:r w:rsidRPr="001B3FEF">
        <w:rPr>
          <w:rFonts w:ascii="Calibri Light" w:eastAsia="Calibri Light" w:hAnsi="Calibri Light" w:cs="Calibri Light"/>
          <w:color w:val="000000" w:themeColor="text1"/>
          <w:sz w:val="22"/>
          <w:szCs w:val="22"/>
        </w:rPr>
        <w:t>).</w:t>
      </w:r>
    </w:p>
    <w:p w14:paraId="0FFB5F68" w14:textId="0EFE1499" w:rsidR="00AE002C" w:rsidRDefault="00AE002C" w:rsidP="009233DC">
      <w:pPr>
        <w:tabs>
          <w:tab w:val="left" w:pos="1418"/>
        </w:tabs>
        <w:spacing w:after="120"/>
        <w:ind w:left="1134" w:hanging="1134"/>
        <w:rPr>
          <w:rFonts w:ascii="Calibri Light" w:eastAsia="Calibri Light" w:hAnsi="Calibri Light" w:cs="Calibri Light"/>
          <w:color w:val="000000" w:themeColor="text1"/>
          <w:sz w:val="22"/>
          <w:szCs w:val="22"/>
        </w:rPr>
      </w:pPr>
      <w:r w:rsidRPr="001B3FEF">
        <w:rPr>
          <w:rFonts w:ascii="Calibri Light" w:eastAsia="Calibri Light" w:hAnsi="Calibri Light" w:cs="Calibri Light"/>
          <w:b/>
          <w:bCs/>
          <w:color w:val="000000" w:themeColor="text1"/>
          <w:sz w:val="22"/>
          <w:szCs w:val="22"/>
          <w:lang w:val="en-GB"/>
        </w:rPr>
        <w:t>Hours</w:t>
      </w:r>
      <w:r w:rsidRPr="001B3FEF">
        <w:rPr>
          <w:rFonts w:ascii="Calibri Light" w:eastAsia="Calibri Light" w:hAnsi="Calibri Light" w:cs="Calibri Light"/>
          <w:b/>
          <w:bCs/>
          <w:color w:val="000000" w:themeColor="text1"/>
          <w:sz w:val="22"/>
          <w:szCs w:val="22"/>
        </w:rPr>
        <w:t>:</w:t>
      </w:r>
      <w:r w:rsidRPr="001B3FEF">
        <w:rPr>
          <w:rFonts w:ascii="Calibri Light" w:eastAsia="Calibri Light" w:hAnsi="Calibri Light" w:cs="Calibri Light"/>
          <w:b/>
          <w:bCs/>
          <w:color w:val="000000" w:themeColor="text1"/>
          <w:sz w:val="22"/>
          <w:szCs w:val="22"/>
        </w:rPr>
        <w:tab/>
      </w:r>
      <w:r w:rsidRPr="001B3FEF">
        <w:rPr>
          <w:rFonts w:ascii="Calibri Light" w:eastAsia="Calibri Light" w:hAnsi="Calibri Light" w:cs="Calibri Light"/>
          <w:color w:val="000000" w:themeColor="text1"/>
          <w:sz w:val="22"/>
          <w:szCs w:val="22"/>
        </w:rPr>
        <w:t>Full-Time (</w:t>
      </w:r>
      <w:r w:rsidR="00B205F6">
        <w:rPr>
          <w:rFonts w:ascii="Calibri Light" w:eastAsia="Calibri Light" w:hAnsi="Calibri Light" w:cs="Calibri Light"/>
          <w:color w:val="000000" w:themeColor="text1"/>
          <w:sz w:val="22"/>
          <w:szCs w:val="22"/>
        </w:rPr>
        <w:t>70</w:t>
      </w:r>
      <w:r w:rsidRPr="001B3FEF">
        <w:rPr>
          <w:rFonts w:ascii="Calibri Light" w:eastAsia="Calibri Light" w:hAnsi="Calibri Light" w:cs="Calibri Light"/>
          <w:color w:val="000000" w:themeColor="text1"/>
          <w:sz w:val="22"/>
          <w:szCs w:val="22"/>
        </w:rPr>
        <w:t xml:space="preserve"> hours per fortnight)</w:t>
      </w:r>
      <w:r w:rsidR="009233DC">
        <w:rPr>
          <w:rFonts w:ascii="Calibri Light" w:eastAsia="Calibri Light" w:hAnsi="Calibri Light" w:cs="Calibri Light"/>
          <w:color w:val="000000" w:themeColor="text1"/>
          <w:sz w:val="22"/>
          <w:szCs w:val="22"/>
        </w:rPr>
        <w:t>.</w:t>
      </w:r>
    </w:p>
    <w:p w14:paraId="2982F3D9" w14:textId="77777777" w:rsidR="00AE002C" w:rsidRPr="00BD3C02" w:rsidRDefault="00AE002C" w:rsidP="009233DC">
      <w:pPr>
        <w:spacing w:before="240" w:after="120"/>
        <w:rPr>
          <w:rFonts w:ascii="Calibri Light" w:eastAsia="Calibri Light" w:hAnsi="Calibri Light" w:cs="Calibri Light"/>
          <w:color w:val="000000" w:themeColor="text1"/>
          <w:sz w:val="22"/>
          <w:szCs w:val="22"/>
        </w:rPr>
      </w:pPr>
      <w:bookmarkStart w:id="5" w:name="_Hlk146018404"/>
      <w:bookmarkEnd w:id="4"/>
      <w:r w:rsidRPr="09C6E04D">
        <w:rPr>
          <w:rFonts w:ascii="Calibri Light" w:eastAsia="Calibri Light" w:hAnsi="Calibri Light" w:cs="Calibri Light"/>
          <w:color w:val="000000" w:themeColor="text1"/>
          <w:sz w:val="22"/>
          <w:szCs w:val="22"/>
        </w:rPr>
        <w:t xml:space="preserve">We offer flexible working arrangements and a generous array of </w:t>
      </w:r>
      <w:r>
        <w:rPr>
          <w:rFonts w:ascii="Calibri Light" w:eastAsia="Calibri Light" w:hAnsi="Calibri Light" w:cs="Calibri Light"/>
          <w:color w:val="000000" w:themeColor="text1"/>
          <w:sz w:val="22"/>
          <w:szCs w:val="22"/>
        </w:rPr>
        <w:t xml:space="preserve">benefits and </w:t>
      </w:r>
      <w:r w:rsidRPr="09C6E04D">
        <w:rPr>
          <w:rFonts w:ascii="Calibri Light" w:eastAsia="Calibri Light" w:hAnsi="Calibri Light" w:cs="Calibri Light"/>
          <w:color w:val="000000" w:themeColor="text1"/>
          <w:sz w:val="22"/>
          <w:szCs w:val="22"/>
        </w:rPr>
        <w:t>entitlements often above the National Employment Standards (NES) including:</w:t>
      </w:r>
    </w:p>
    <w:p w14:paraId="1FD19E8E" w14:textId="77777777" w:rsidR="00AE002C" w:rsidRPr="00BD3C02" w:rsidRDefault="00AE002C" w:rsidP="009233DC">
      <w:pPr>
        <w:pStyle w:val="ListParagraph"/>
        <w:numPr>
          <w:ilvl w:val="0"/>
          <w:numId w:val="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bookmarkStart w:id="6" w:name="_Hlk165996173"/>
      <w:r w:rsidRPr="00BD3C02">
        <w:rPr>
          <w:rFonts w:ascii="Calibri Light" w:eastAsia="Calibri Light" w:hAnsi="Calibri Light" w:cs="Calibri Light"/>
          <w:color w:val="000000" w:themeColor="text1"/>
          <w:sz w:val="22"/>
          <w:szCs w:val="22"/>
          <w:lang w:val="en-GB"/>
        </w:rPr>
        <w:t>Salary Packaging up to $3</w:t>
      </w:r>
      <w:r>
        <w:rPr>
          <w:rFonts w:ascii="Calibri Light" w:eastAsia="Calibri Light" w:hAnsi="Calibri Light" w:cs="Calibri Light"/>
          <w:color w:val="000000" w:themeColor="text1"/>
          <w:sz w:val="22"/>
          <w:szCs w:val="22"/>
          <w:lang w:val="en-GB"/>
        </w:rPr>
        <w:t>5</w:t>
      </w:r>
      <w:r w:rsidRPr="00BD3C02">
        <w:rPr>
          <w:rFonts w:ascii="Calibri Light" w:eastAsia="Calibri Light" w:hAnsi="Calibri Light" w:cs="Calibri Light"/>
          <w:color w:val="000000" w:themeColor="text1"/>
          <w:sz w:val="22"/>
          <w:szCs w:val="22"/>
          <w:lang w:val="en-GB"/>
        </w:rPr>
        <w:t>,000 gross up value (i.e., currently up to $15,</w:t>
      </w:r>
      <w:r>
        <w:rPr>
          <w:rFonts w:ascii="Calibri Light" w:eastAsia="Calibri Light" w:hAnsi="Calibri Light" w:cs="Calibri Light"/>
          <w:color w:val="000000" w:themeColor="text1"/>
          <w:sz w:val="22"/>
          <w:szCs w:val="22"/>
          <w:lang w:val="en-GB"/>
        </w:rPr>
        <w:t xml:space="preserve">900 Expenses + $2,650 Meals, </w:t>
      </w:r>
      <w:r w:rsidRPr="00BD3C02">
        <w:rPr>
          <w:rFonts w:ascii="Calibri Light" w:eastAsia="Calibri Light" w:hAnsi="Calibri Light" w:cs="Calibri Light"/>
          <w:color w:val="000000" w:themeColor="text1"/>
          <w:sz w:val="22"/>
          <w:szCs w:val="22"/>
          <w:lang w:val="en-GB"/>
        </w:rPr>
        <w:t>tax free</w:t>
      </w:r>
      <w:r>
        <w:rPr>
          <w:rFonts w:ascii="Calibri Light" w:eastAsia="Calibri Light" w:hAnsi="Calibri Light" w:cs="Calibri Light"/>
          <w:color w:val="000000" w:themeColor="text1"/>
          <w:sz w:val="22"/>
          <w:szCs w:val="22"/>
          <w:lang w:val="en-GB"/>
        </w:rPr>
        <w:t>).</w:t>
      </w:r>
    </w:p>
    <w:bookmarkEnd w:id="6"/>
    <w:p w14:paraId="47BC7571" w14:textId="6FAAAB61" w:rsidR="00AE002C" w:rsidRPr="00BD3C02" w:rsidRDefault="00AE002C" w:rsidP="009233DC">
      <w:pPr>
        <w:pStyle w:val="ListParagraph"/>
        <w:numPr>
          <w:ilvl w:val="0"/>
          <w:numId w:val="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Generous pro-rata leave entitlements</w:t>
      </w:r>
      <w:r w:rsidR="009233DC">
        <w:rPr>
          <w:rFonts w:ascii="Calibri Light" w:eastAsia="Calibri Light" w:hAnsi="Calibri Light" w:cs="Calibri Light"/>
          <w:color w:val="000000" w:themeColor="text1"/>
          <w:sz w:val="22"/>
          <w:szCs w:val="22"/>
          <w:lang w:val="en-GB"/>
        </w:rPr>
        <w:t xml:space="preserve"> under ACON’s EBA</w:t>
      </w:r>
      <w:r>
        <w:rPr>
          <w:rFonts w:ascii="Calibri Light" w:eastAsia="Calibri Light" w:hAnsi="Calibri Light" w:cs="Calibri Light"/>
          <w:color w:val="000000" w:themeColor="text1"/>
          <w:sz w:val="22"/>
          <w:szCs w:val="22"/>
          <w:lang w:val="en-GB"/>
        </w:rPr>
        <w:t>.</w:t>
      </w:r>
    </w:p>
    <w:p w14:paraId="23F2514F" w14:textId="77777777" w:rsidR="00AE002C" w:rsidRDefault="00AE002C" w:rsidP="009233DC">
      <w:pPr>
        <w:pStyle w:val="ListParagraph"/>
        <w:numPr>
          <w:ilvl w:val="0"/>
          <w:numId w:val="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 xml:space="preserve">Employee Assistance Program (EAP) </w:t>
      </w:r>
      <w:r>
        <w:rPr>
          <w:rFonts w:ascii="Calibri Light" w:eastAsia="Calibri Light" w:hAnsi="Calibri Light" w:cs="Calibri Light"/>
          <w:color w:val="000000" w:themeColor="text1"/>
          <w:sz w:val="22"/>
          <w:szCs w:val="22"/>
          <w:lang w:val="en-GB"/>
        </w:rPr>
        <w:t>–</w:t>
      </w:r>
      <w:r w:rsidRPr="00BD3C02">
        <w:rPr>
          <w:rFonts w:ascii="Calibri Light" w:eastAsia="Calibri Light" w:hAnsi="Calibri Light" w:cs="Calibri Light"/>
          <w:color w:val="000000" w:themeColor="text1"/>
          <w:sz w:val="22"/>
          <w:szCs w:val="22"/>
          <w:lang w:val="en-GB"/>
        </w:rPr>
        <w:t xml:space="preserve"> access to a comprehensive counselling service free to employees</w:t>
      </w:r>
      <w:r>
        <w:rPr>
          <w:rFonts w:ascii="Calibri Light" w:eastAsia="Calibri Light" w:hAnsi="Calibri Light" w:cs="Calibri Light"/>
          <w:color w:val="000000" w:themeColor="text1"/>
          <w:sz w:val="22"/>
          <w:szCs w:val="22"/>
          <w:lang w:val="en-GB"/>
        </w:rPr>
        <w:t>.</w:t>
      </w:r>
    </w:p>
    <w:p w14:paraId="222614B3" w14:textId="77777777" w:rsidR="00AE002C" w:rsidRPr="00BD3C02" w:rsidRDefault="00AE002C" w:rsidP="00EB190D">
      <w:pPr>
        <w:pStyle w:val="ListParagraph"/>
        <w:numPr>
          <w:ilvl w:val="0"/>
          <w:numId w:val="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Pr>
          <w:rFonts w:ascii="Calibri Light" w:eastAsia="Calibri Light" w:hAnsi="Calibri Light" w:cs="Calibri Light"/>
          <w:color w:val="000000" w:themeColor="text1"/>
          <w:sz w:val="22"/>
          <w:szCs w:val="22"/>
          <w:lang w:val="en-GB"/>
        </w:rPr>
        <w:t>Access to discounted unique accommodation experiences to improve employee health and wellbeing.</w:t>
      </w:r>
    </w:p>
    <w:bookmarkEnd w:id="5"/>
    <w:p w14:paraId="29F4D811" w14:textId="77777777" w:rsidR="00AE002C" w:rsidRPr="00542517" w:rsidRDefault="00AE002C" w:rsidP="009233DC">
      <w:pPr>
        <w:spacing w:before="360" w:after="120"/>
        <w:rPr>
          <w:rFonts w:ascii="Calibri Light" w:eastAsia="Calibri Light" w:hAnsi="Calibri Light" w:cs="Calibri Light"/>
          <w:b/>
          <w:bCs/>
          <w:color w:val="156082" w:themeColor="accent1"/>
          <w:sz w:val="24"/>
          <w:szCs w:val="24"/>
        </w:rPr>
      </w:pPr>
      <w:r>
        <w:rPr>
          <w:rFonts w:ascii="Calibri Light" w:eastAsia="Calibri Light" w:hAnsi="Calibri Light" w:cs="Calibri Light"/>
          <w:b/>
          <w:bCs/>
          <w:color w:val="156082" w:themeColor="accent1"/>
          <w:sz w:val="24"/>
          <w:szCs w:val="24"/>
        </w:rPr>
        <w:t>How can I find out more details and apply</w:t>
      </w:r>
      <w:r w:rsidRPr="00A351D3">
        <w:rPr>
          <w:rFonts w:ascii="Calibri Light" w:eastAsia="Calibri Light" w:hAnsi="Calibri Light" w:cs="Calibri Light"/>
          <w:b/>
          <w:bCs/>
          <w:color w:val="156082" w:themeColor="accent1"/>
          <w:sz w:val="24"/>
          <w:szCs w:val="24"/>
        </w:rPr>
        <w:t>?</w:t>
      </w:r>
    </w:p>
    <w:p w14:paraId="3111D121" w14:textId="77777777" w:rsidR="00AE002C" w:rsidRPr="000E08D3" w:rsidRDefault="00AE002C" w:rsidP="00EB190D">
      <w:pPr>
        <w:spacing w:after="120"/>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If this sounds like you, we invite you to apply to join our team and help us make a meaningful impact on the lives of those we serve. By joining us, you will be part of a mission to create a healthier and more inclusive community.</w:t>
      </w:r>
      <w:r>
        <w:rPr>
          <w:rFonts w:ascii="Calibri Light" w:eastAsia="Calibri Light" w:hAnsi="Calibri Light" w:cs="Calibri Light"/>
          <w:color w:val="000000" w:themeColor="text1"/>
          <w:sz w:val="22"/>
          <w:szCs w:val="22"/>
        </w:rPr>
        <w:t xml:space="preserve"> </w:t>
      </w:r>
      <w:r w:rsidRPr="000E08D3">
        <w:rPr>
          <w:rFonts w:ascii="Calibri Light" w:eastAsia="Calibri Light" w:hAnsi="Calibri Light" w:cs="Calibri Light"/>
          <w:color w:val="000000" w:themeColor="text1"/>
          <w:sz w:val="22"/>
          <w:szCs w:val="22"/>
        </w:rPr>
        <w:t>We highly encourage Aboriginal and Torres Strait Islander people, people from CALD backgrounds, people with disabilities, and people of all genders to apply.</w:t>
      </w:r>
    </w:p>
    <w:p w14:paraId="1390A75F" w14:textId="5214D7E2" w:rsidR="00AE002C" w:rsidRPr="000E08D3" w:rsidRDefault="00AE002C" w:rsidP="00EB190D">
      <w:pPr>
        <w:spacing w:after="120"/>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 xml:space="preserve">For more information on the role, please contact </w:t>
      </w:r>
      <w:r w:rsidR="00EB190D" w:rsidRPr="00EB190D">
        <w:rPr>
          <w:rFonts w:ascii="Calibri Light" w:eastAsia="Calibri Light" w:hAnsi="Calibri Light" w:cs="Calibri Light"/>
          <w:i/>
          <w:iCs/>
          <w:color w:val="000000" w:themeColor="text1"/>
          <w:sz w:val="22"/>
          <w:szCs w:val="22"/>
        </w:rPr>
        <w:t>Shane O’Brien</w:t>
      </w:r>
      <w:r w:rsidRPr="00EB190D">
        <w:rPr>
          <w:rFonts w:ascii="Calibri Light" w:eastAsia="Calibri Light" w:hAnsi="Calibri Light" w:cs="Calibri Light"/>
          <w:i/>
          <w:iCs/>
          <w:color w:val="000000" w:themeColor="text1"/>
          <w:sz w:val="22"/>
          <w:szCs w:val="22"/>
        </w:rPr>
        <w:t xml:space="preserve">, </w:t>
      </w:r>
      <w:r w:rsidR="00EB190D" w:rsidRPr="00EB190D">
        <w:rPr>
          <w:rFonts w:ascii="Calibri Light" w:eastAsia="Calibri Light" w:hAnsi="Calibri Light" w:cs="Calibri Light"/>
          <w:i/>
          <w:iCs/>
          <w:color w:val="000000" w:themeColor="text1"/>
          <w:sz w:val="22"/>
          <w:szCs w:val="22"/>
        </w:rPr>
        <w:t>People &amp; Culture - Lead</w:t>
      </w:r>
      <w:r w:rsidRPr="00EB190D">
        <w:rPr>
          <w:rFonts w:ascii="Calibri Light" w:eastAsia="Calibri Light" w:hAnsi="Calibri Light" w:cs="Calibri Light"/>
          <w:i/>
          <w:iCs/>
          <w:color w:val="000000" w:themeColor="text1"/>
          <w:sz w:val="22"/>
          <w:szCs w:val="22"/>
        </w:rPr>
        <w:t>,</w:t>
      </w:r>
      <w:r w:rsidRPr="000E08D3">
        <w:rPr>
          <w:rFonts w:ascii="Calibri Light" w:eastAsia="Calibri Light" w:hAnsi="Calibri Light" w:cs="Calibri Light"/>
          <w:color w:val="000000" w:themeColor="text1"/>
          <w:sz w:val="22"/>
          <w:szCs w:val="22"/>
        </w:rPr>
        <w:t xml:space="preserve"> via email at</w:t>
      </w:r>
      <w:r w:rsidR="009233DC">
        <w:rPr>
          <w:rFonts w:ascii="Calibri Light" w:eastAsia="Calibri Light" w:hAnsi="Calibri Light" w:cs="Calibri Light"/>
          <w:color w:val="000000" w:themeColor="text1"/>
          <w:sz w:val="22"/>
          <w:szCs w:val="22"/>
        </w:rPr>
        <w:t xml:space="preserve">: </w:t>
      </w:r>
      <w:hyperlink r:id="rId10" w:history="1">
        <w:r w:rsidR="009233DC" w:rsidRPr="00C93F4E">
          <w:rPr>
            <w:rStyle w:val="Hyperlink"/>
            <w:rFonts w:ascii="Calibri Light" w:eastAsia="Calibri Light" w:hAnsi="Calibri Light" w:cs="Calibri Light"/>
            <w:sz w:val="22"/>
            <w:szCs w:val="22"/>
          </w:rPr>
          <w:t>sobrien@acon.org.au</w:t>
        </w:r>
      </w:hyperlink>
      <w:r w:rsidRPr="000E08D3">
        <w:rPr>
          <w:rFonts w:ascii="Calibri Light" w:eastAsia="Calibri Light" w:hAnsi="Calibri Light" w:cs="Calibri Light"/>
          <w:color w:val="000000" w:themeColor="text1"/>
          <w:sz w:val="22"/>
          <w:szCs w:val="22"/>
        </w:rPr>
        <w:t>.</w:t>
      </w:r>
    </w:p>
    <w:p w14:paraId="2F71ACD2" w14:textId="77777777" w:rsidR="00AE002C" w:rsidRPr="000E08D3" w:rsidRDefault="00AE002C" w:rsidP="00EB190D">
      <w:pPr>
        <w:spacing w:after="240"/>
        <w:rPr>
          <w:rFonts w:ascii="Calibri Light" w:hAnsi="Calibri Light" w:cs="Calibri Light"/>
          <w:sz w:val="22"/>
          <w:szCs w:val="22"/>
        </w:rPr>
      </w:pPr>
      <w:r w:rsidRPr="000E08D3">
        <w:rPr>
          <w:rFonts w:ascii="Calibri Light" w:eastAsia="Calibri Light" w:hAnsi="Calibri Light" w:cs="Calibri Light"/>
          <w:color w:val="000000" w:themeColor="text1"/>
          <w:sz w:val="22"/>
          <w:szCs w:val="22"/>
        </w:rPr>
        <w:t xml:space="preserve">If this sounds like the position and organisation you’ve been looking for, find out how to apply at </w:t>
      </w:r>
      <w:r w:rsidRPr="000E08D3">
        <w:rPr>
          <w:rStyle w:val="Hyperlink"/>
          <w:rFonts w:ascii="Calibri Light" w:eastAsiaTheme="majorEastAsia" w:hAnsi="Calibri Light" w:cs="Calibri Light"/>
          <w:sz w:val="22"/>
          <w:szCs w:val="22"/>
        </w:rPr>
        <w:t>www.acon.org.au/jobs</w:t>
      </w:r>
      <w:r w:rsidRPr="000E08D3">
        <w:rPr>
          <w:rFonts w:ascii="Calibri Light" w:eastAsia="Calibri Light" w:hAnsi="Calibri Light" w:cs="Calibri Light"/>
          <w:color w:val="000000" w:themeColor="text1"/>
          <w:sz w:val="22"/>
          <w:szCs w:val="22"/>
        </w:rPr>
        <w:t>.</w:t>
      </w:r>
    </w:p>
    <w:p w14:paraId="36FFCECE" w14:textId="77777777" w:rsidR="00AE002C" w:rsidRPr="000E08D3" w:rsidRDefault="00AE002C" w:rsidP="00EB190D">
      <w:pPr>
        <w:pStyle w:val="NormalWeb"/>
        <w:shd w:val="clear" w:color="auto" w:fill="FFFFFF"/>
        <w:spacing w:before="0" w:beforeAutospacing="0" w:after="120" w:afterAutospacing="0"/>
        <w:rPr>
          <w:rFonts w:ascii="Calibri Light" w:hAnsi="Calibri Light" w:cs="Calibri Light"/>
          <w:color w:val="000000"/>
          <w:sz w:val="22"/>
          <w:szCs w:val="22"/>
        </w:rPr>
      </w:pPr>
      <w:bookmarkStart w:id="7" w:name="_Hlk146018598"/>
      <w:r w:rsidRPr="000E08D3">
        <w:rPr>
          <w:rFonts w:ascii="Calibri Light" w:hAnsi="Calibri Light" w:cs="Calibri Light"/>
          <w:color w:val="000000"/>
          <w:sz w:val="22"/>
          <w:szCs w:val="22"/>
        </w:rPr>
        <w:t xml:space="preserve">All applications </w:t>
      </w:r>
      <w:r w:rsidRPr="000E08D3">
        <w:rPr>
          <w:rFonts w:ascii="Calibri Light" w:hAnsi="Calibri Light" w:cs="Calibri Light"/>
          <w:color w:val="000000"/>
          <w:sz w:val="22"/>
          <w:szCs w:val="22"/>
          <w:u w:val="single"/>
        </w:rPr>
        <w:t xml:space="preserve">must </w:t>
      </w:r>
      <w:r w:rsidRPr="000E08D3">
        <w:rPr>
          <w:rFonts w:ascii="Calibri Light" w:hAnsi="Calibri Light" w:cs="Calibri Light"/>
          <w:color w:val="000000"/>
          <w:sz w:val="22"/>
          <w:szCs w:val="22"/>
        </w:rPr>
        <w:t>include:</w:t>
      </w:r>
    </w:p>
    <w:p w14:paraId="0EAD7880" w14:textId="77777777" w:rsidR="00AE002C" w:rsidRPr="000E08D3" w:rsidRDefault="00AE002C" w:rsidP="00EB190D">
      <w:pPr>
        <w:numPr>
          <w:ilvl w:val="0"/>
          <w:numId w:val="3"/>
        </w:numPr>
        <w:shd w:val="clear" w:color="auto" w:fill="FFFFFF"/>
        <w:tabs>
          <w:tab w:val="clear" w:pos="720"/>
          <w:tab w:val="num" w:pos="567"/>
        </w:tabs>
        <w:spacing w:after="120"/>
        <w:ind w:left="567" w:hanging="567"/>
        <w:rPr>
          <w:rFonts w:ascii="Calibri Light" w:hAnsi="Calibri Light" w:cs="Calibri Light"/>
          <w:color w:val="000000"/>
          <w:sz w:val="22"/>
          <w:szCs w:val="22"/>
        </w:rPr>
      </w:pPr>
      <w:bookmarkStart w:id="8" w:name="_Hlk146019165"/>
      <w:r w:rsidRPr="000E08D3">
        <w:rPr>
          <w:rFonts w:ascii="Calibri Light" w:hAnsi="Calibri Light" w:cs="Calibri Light"/>
          <w:color w:val="000000"/>
          <w:sz w:val="22"/>
          <w:szCs w:val="22"/>
        </w:rPr>
        <w:t xml:space="preserve">Your completed </w:t>
      </w:r>
      <w:r w:rsidRPr="000E08D3">
        <w:rPr>
          <w:rFonts w:ascii="Calibri Light" w:hAnsi="Calibri Light" w:cs="Calibri Light"/>
          <w:i/>
          <w:iCs/>
          <w:color w:val="000000"/>
          <w:sz w:val="22"/>
          <w:szCs w:val="22"/>
          <w:u w:val="single"/>
        </w:rPr>
        <w:t>ACON Employment Application Form</w:t>
      </w:r>
      <w:r w:rsidRPr="000E08D3">
        <w:rPr>
          <w:rFonts w:ascii="Calibri Light" w:hAnsi="Calibri Light" w:cs="Calibri Light"/>
          <w:color w:val="000000"/>
          <w:sz w:val="22"/>
          <w:szCs w:val="22"/>
        </w:rPr>
        <w:t xml:space="preserve"> – with all the details filled in where requested;</w:t>
      </w:r>
    </w:p>
    <w:p w14:paraId="2FF47ACD" w14:textId="77777777" w:rsidR="00AE002C" w:rsidRPr="000E08D3" w:rsidRDefault="00AE002C" w:rsidP="00EB190D">
      <w:pPr>
        <w:numPr>
          <w:ilvl w:val="0"/>
          <w:numId w:val="3"/>
        </w:numPr>
        <w:shd w:val="clear" w:color="auto" w:fill="FFFFFF" w:themeFill="background1"/>
        <w:tabs>
          <w:tab w:val="clear" w:pos="720"/>
          <w:tab w:val="num" w:pos="567"/>
        </w:tabs>
        <w:spacing w:after="120"/>
        <w:ind w:left="567" w:hanging="567"/>
        <w:rPr>
          <w:rFonts w:ascii="Calibri Light" w:hAnsi="Calibri Light" w:cs="Calibri Light"/>
          <w:color w:val="000000"/>
          <w:sz w:val="22"/>
          <w:szCs w:val="22"/>
        </w:rPr>
      </w:pPr>
      <w:r w:rsidRPr="000E08D3">
        <w:rPr>
          <w:rFonts w:ascii="Calibri Light" w:hAnsi="Calibri Light" w:cs="Calibri Light"/>
          <w:color w:val="000000"/>
          <w:sz w:val="22"/>
          <w:szCs w:val="22"/>
        </w:rPr>
        <w:t>Your</w:t>
      </w:r>
      <w:r w:rsidRPr="000E08D3">
        <w:rPr>
          <w:rFonts w:ascii="Calibri Light" w:hAnsi="Calibri Light" w:cs="Calibri Light"/>
          <w:color w:val="000000" w:themeColor="text1"/>
          <w:sz w:val="22"/>
          <w:szCs w:val="22"/>
        </w:rPr>
        <w:t xml:space="preserve"> </w:t>
      </w:r>
      <w:r w:rsidRPr="000E08D3">
        <w:rPr>
          <w:rFonts w:ascii="Calibri Light" w:hAnsi="Calibri Light" w:cs="Calibri Light"/>
          <w:i/>
          <w:iCs/>
          <w:color w:val="000000" w:themeColor="text1"/>
          <w:sz w:val="22"/>
          <w:szCs w:val="22"/>
          <w:u w:val="single"/>
        </w:rPr>
        <w:t>Cover Letter</w:t>
      </w:r>
      <w:r w:rsidRPr="000E08D3">
        <w:rPr>
          <w:rFonts w:ascii="Calibri Light" w:hAnsi="Calibri Light" w:cs="Calibri Light"/>
          <w:color w:val="000000" w:themeColor="text1"/>
          <w:sz w:val="22"/>
          <w:szCs w:val="22"/>
        </w:rPr>
        <w:t xml:space="preserve"> outlining how you meet the </w:t>
      </w:r>
      <w:r w:rsidRPr="000E08D3">
        <w:rPr>
          <w:rFonts w:ascii="Calibri Light" w:hAnsi="Calibri Light" w:cs="Calibri Light"/>
          <w:i/>
          <w:iCs/>
          <w:color w:val="000000" w:themeColor="text1"/>
          <w:sz w:val="22"/>
          <w:szCs w:val="22"/>
        </w:rPr>
        <w:t>Selection Criteria</w:t>
      </w:r>
      <w:r w:rsidRPr="000E08D3">
        <w:rPr>
          <w:rFonts w:ascii="Calibri Light" w:hAnsi="Calibri Light" w:cs="Calibri Light"/>
          <w:color w:val="000000" w:themeColor="text1"/>
          <w:sz w:val="22"/>
          <w:szCs w:val="22"/>
        </w:rPr>
        <w:t xml:space="preserve"> </w:t>
      </w:r>
      <w:r w:rsidRPr="000E08D3">
        <w:rPr>
          <w:rFonts w:ascii="Calibri Light" w:hAnsi="Calibri Light" w:cs="Calibri Light"/>
          <w:color w:val="000000"/>
          <w:sz w:val="22"/>
          <w:szCs w:val="22"/>
        </w:rPr>
        <w:t xml:space="preserve">(max. </w:t>
      </w:r>
      <w:r>
        <w:rPr>
          <w:rFonts w:ascii="Calibri Light" w:hAnsi="Calibri Light" w:cs="Calibri Light"/>
          <w:color w:val="000000"/>
          <w:sz w:val="22"/>
          <w:szCs w:val="22"/>
        </w:rPr>
        <w:t>3</w:t>
      </w:r>
      <w:r w:rsidRPr="000E08D3">
        <w:rPr>
          <w:rFonts w:ascii="Calibri Light" w:hAnsi="Calibri Light" w:cs="Calibri Light"/>
          <w:color w:val="000000"/>
          <w:sz w:val="22"/>
          <w:szCs w:val="22"/>
        </w:rPr>
        <w:t xml:space="preserve"> pages); and</w:t>
      </w:r>
    </w:p>
    <w:p w14:paraId="5117DC12" w14:textId="77777777" w:rsidR="00AE002C" w:rsidRPr="000E08D3" w:rsidRDefault="00AE002C" w:rsidP="00EB190D">
      <w:pPr>
        <w:numPr>
          <w:ilvl w:val="0"/>
          <w:numId w:val="3"/>
        </w:numPr>
        <w:shd w:val="clear" w:color="auto" w:fill="FFFFFF"/>
        <w:tabs>
          <w:tab w:val="clear" w:pos="720"/>
          <w:tab w:val="num" w:pos="567"/>
        </w:tabs>
        <w:spacing w:after="240"/>
        <w:ind w:left="567" w:hanging="567"/>
        <w:rPr>
          <w:rFonts w:ascii="Calibri Light" w:hAnsi="Calibri Light" w:cs="Calibri Light"/>
          <w:color w:val="000000"/>
          <w:sz w:val="22"/>
          <w:szCs w:val="22"/>
        </w:rPr>
      </w:pPr>
      <w:r w:rsidRPr="000E08D3">
        <w:rPr>
          <w:rFonts w:ascii="Calibri Light" w:hAnsi="Calibri Light" w:cs="Calibri Light"/>
          <w:color w:val="000000"/>
          <w:sz w:val="22"/>
          <w:szCs w:val="22"/>
        </w:rPr>
        <w:t xml:space="preserve">Your </w:t>
      </w:r>
      <w:r w:rsidRPr="000E08D3">
        <w:rPr>
          <w:rFonts w:ascii="Calibri Light" w:hAnsi="Calibri Light" w:cs="Calibri Light"/>
          <w:i/>
          <w:iCs/>
          <w:color w:val="000000"/>
          <w:sz w:val="22"/>
          <w:szCs w:val="22"/>
          <w:u w:val="single"/>
        </w:rPr>
        <w:t>Resume</w:t>
      </w:r>
      <w:r w:rsidRPr="000E08D3">
        <w:rPr>
          <w:rFonts w:ascii="Calibri Light" w:hAnsi="Calibri Light" w:cs="Calibri Light"/>
          <w:color w:val="000000"/>
          <w:sz w:val="22"/>
          <w:szCs w:val="22"/>
        </w:rPr>
        <w:t xml:space="preserve"> (max. </w:t>
      </w:r>
      <w:r>
        <w:rPr>
          <w:rFonts w:ascii="Calibri Light" w:hAnsi="Calibri Light" w:cs="Calibri Light"/>
          <w:color w:val="000000"/>
          <w:sz w:val="22"/>
          <w:szCs w:val="22"/>
        </w:rPr>
        <w:t>3</w:t>
      </w:r>
      <w:r w:rsidRPr="000E08D3">
        <w:rPr>
          <w:rFonts w:ascii="Calibri Light" w:hAnsi="Calibri Light" w:cs="Calibri Light"/>
          <w:color w:val="000000"/>
          <w:sz w:val="22"/>
          <w:szCs w:val="22"/>
        </w:rPr>
        <w:t xml:space="preserve"> pages).</w:t>
      </w:r>
    </w:p>
    <w:bookmarkEnd w:id="7"/>
    <w:bookmarkEnd w:id="8"/>
    <w:p w14:paraId="1B6270F6" w14:textId="6A6F6EFB" w:rsidR="00AE002C" w:rsidRPr="00863FCC" w:rsidRDefault="00AE002C" w:rsidP="009233DC">
      <w:pPr>
        <w:shd w:val="clear" w:color="auto" w:fill="FFFFFF"/>
        <w:spacing w:before="480" w:after="360"/>
        <w:jc w:val="center"/>
        <w:rPr>
          <w:rFonts w:ascii="Calibri Light" w:hAnsi="Calibri Light" w:cs="Calibri Light"/>
          <w:b/>
          <w:bCs/>
          <w:sz w:val="36"/>
          <w:szCs w:val="36"/>
        </w:rPr>
      </w:pPr>
      <w:r w:rsidRPr="00002BF9">
        <w:rPr>
          <w:rFonts w:ascii="Calibri Light" w:hAnsi="Calibri Light" w:cs="Calibri Light"/>
          <w:b/>
          <w:bCs/>
          <w:sz w:val="36"/>
          <w:szCs w:val="36"/>
          <w:highlight w:val="yellow"/>
        </w:rPr>
        <w:t xml:space="preserve">Applications Close: </w:t>
      </w:r>
      <w:r w:rsidR="00791147">
        <w:rPr>
          <w:rFonts w:ascii="Calibri Light" w:hAnsi="Calibri Light" w:cs="Calibri Light"/>
          <w:b/>
          <w:bCs/>
          <w:sz w:val="36"/>
          <w:szCs w:val="36"/>
          <w:highlight w:val="yellow"/>
        </w:rPr>
        <w:t>Sunday</w:t>
      </w:r>
      <w:r w:rsidR="006B3846" w:rsidRPr="00002BF9">
        <w:rPr>
          <w:rFonts w:ascii="Calibri Light" w:hAnsi="Calibri Light" w:cs="Calibri Light"/>
          <w:b/>
          <w:bCs/>
          <w:sz w:val="36"/>
          <w:szCs w:val="36"/>
          <w:highlight w:val="yellow"/>
        </w:rPr>
        <w:t xml:space="preserve"> </w:t>
      </w:r>
      <w:r w:rsidR="00791147">
        <w:rPr>
          <w:rFonts w:ascii="Calibri Light" w:hAnsi="Calibri Light" w:cs="Calibri Light"/>
          <w:b/>
          <w:bCs/>
          <w:sz w:val="36"/>
          <w:szCs w:val="36"/>
          <w:highlight w:val="yellow"/>
        </w:rPr>
        <w:t>15</w:t>
      </w:r>
      <w:r w:rsidR="00EB190D" w:rsidRPr="00002BF9">
        <w:rPr>
          <w:rFonts w:ascii="Calibri Light" w:hAnsi="Calibri Light" w:cs="Calibri Light"/>
          <w:b/>
          <w:bCs/>
          <w:sz w:val="36"/>
          <w:szCs w:val="36"/>
          <w:highlight w:val="yellow"/>
        </w:rPr>
        <w:t xml:space="preserve"> June 2025</w:t>
      </w:r>
    </w:p>
    <w:p w14:paraId="1928BADC" w14:textId="77777777" w:rsidR="00AE002C" w:rsidRDefault="00AE002C" w:rsidP="009233DC">
      <w:pPr>
        <w:pStyle w:val="ListParagraph"/>
        <w:spacing w:before="360" w:after="480"/>
        <w:ind w:left="0"/>
        <w:contextualSpacing w:val="0"/>
        <w:jc w:val="center"/>
        <w:rPr>
          <w:rStyle w:val="Emphasis"/>
          <w:rFonts w:ascii="Calibri Light" w:hAnsi="Calibri Light" w:cs="Calibri Light"/>
        </w:rPr>
      </w:pPr>
      <w:r w:rsidRPr="009B7D51">
        <w:rPr>
          <w:rStyle w:val="Emphasis"/>
          <w:rFonts w:ascii="Calibri Light" w:hAnsi="Calibri Light" w:cs="Calibri Light"/>
        </w:rPr>
        <w:t>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linguistically and ethnically diverse, migrant and refugee backgrounds, and LGBTQ people of colour.</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670"/>
        <w:gridCol w:w="2126"/>
      </w:tblGrid>
      <w:tr w:rsidR="00AE002C" w:rsidRPr="005D3123" w14:paraId="2E9A1D20" w14:textId="77777777" w:rsidTr="009D037B">
        <w:tc>
          <w:tcPr>
            <w:tcW w:w="2972" w:type="dxa"/>
            <w:shd w:val="clear" w:color="auto" w:fill="auto"/>
            <w:vAlign w:val="center"/>
          </w:tcPr>
          <w:p w14:paraId="5E94535B" w14:textId="77777777" w:rsidR="00AE002C" w:rsidRPr="000C62CC" w:rsidRDefault="00AE002C" w:rsidP="009D037B">
            <w:pPr>
              <w:pStyle w:val="Footer"/>
              <w:spacing w:before="40" w:after="40"/>
              <w:jc w:val="center"/>
              <w:rPr>
                <w:rFonts w:ascii="Calibri Light" w:hAnsi="Calibri Light" w:cs="Calibri Light"/>
                <w:color w:val="156082" w:themeColor="accent1"/>
                <w:sz w:val="18"/>
                <w:szCs w:val="18"/>
              </w:rPr>
            </w:pPr>
            <w:r w:rsidRPr="000C62CC">
              <w:rPr>
                <w:rFonts w:ascii="Calibri Light" w:hAnsi="Calibri Light" w:cs="Calibri Light"/>
                <w:color w:val="156082" w:themeColor="accent1"/>
                <w:sz w:val="18"/>
                <w:szCs w:val="18"/>
              </w:rPr>
              <w:t>APPROVED: Director, MC&amp;F</w:t>
            </w:r>
          </w:p>
        </w:tc>
        <w:tc>
          <w:tcPr>
            <w:tcW w:w="5670" w:type="dxa"/>
            <w:shd w:val="clear" w:color="auto" w:fill="auto"/>
            <w:vAlign w:val="center"/>
          </w:tcPr>
          <w:p w14:paraId="7B4EC311" w14:textId="13E661C0" w:rsidR="00AE002C" w:rsidRPr="005D3123" w:rsidRDefault="00D8401E" w:rsidP="009D037B">
            <w:pPr>
              <w:pStyle w:val="Footer"/>
              <w:spacing w:before="40" w:after="40"/>
              <w:jc w:val="center"/>
              <w:rPr>
                <w:rFonts w:ascii="Calibri Light" w:hAnsi="Calibri Light" w:cs="Calibri Light"/>
                <w:caps/>
                <w:color w:val="156082" w:themeColor="accent1"/>
                <w:sz w:val="18"/>
                <w:szCs w:val="18"/>
              </w:rPr>
            </w:pPr>
            <w:r>
              <w:rPr>
                <w:rFonts w:ascii="Calibri Light" w:hAnsi="Calibri Light" w:cs="Calibri Light"/>
                <w:color w:val="156082" w:themeColor="accent1"/>
                <w:sz w:val="18"/>
                <w:szCs w:val="18"/>
              </w:rPr>
              <w:t xml:space="preserve">Individual Giving </w:t>
            </w:r>
            <w:r w:rsidR="00002BF9">
              <w:rPr>
                <w:rFonts w:ascii="Calibri Light" w:hAnsi="Calibri Light" w:cs="Calibri Light"/>
                <w:color w:val="156082" w:themeColor="accent1"/>
                <w:sz w:val="18"/>
                <w:szCs w:val="18"/>
              </w:rPr>
              <w:t>Specialist</w:t>
            </w:r>
          </w:p>
        </w:tc>
        <w:tc>
          <w:tcPr>
            <w:tcW w:w="2126" w:type="dxa"/>
            <w:shd w:val="clear" w:color="auto" w:fill="auto"/>
            <w:vAlign w:val="center"/>
          </w:tcPr>
          <w:p w14:paraId="179E4A6E" w14:textId="35389EF0" w:rsidR="00AE002C" w:rsidRPr="005D3123" w:rsidRDefault="00D8401E" w:rsidP="009D037B">
            <w:pPr>
              <w:pStyle w:val="Footer"/>
              <w:spacing w:before="40" w:after="40"/>
              <w:jc w:val="center"/>
              <w:rPr>
                <w:rFonts w:ascii="Calibri Light" w:hAnsi="Calibri Light" w:cs="Calibri Light"/>
                <w:color w:val="156082" w:themeColor="accent1"/>
                <w:sz w:val="18"/>
                <w:szCs w:val="18"/>
              </w:rPr>
            </w:pPr>
            <w:r>
              <w:rPr>
                <w:rFonts w:ascii="Calibri Light" w:hAnsi="Calibri Light" w:cs="Calibri Light"/>
                <w:color w:val="156082" w:themeColor="accent1"/>
                <w:sz w:val="18"/>
                <w:szCs w:val="18"/>
              </w:rPr>
              <w:t>May</w:t>
            </w:r>
            <w:r w:rsidR="00AE002C">
              <w:rPr>
                <w:rFonts w:ascii="Calibri Light" w:hAnsi="Calibri Light" w:cs="Calibri Light"/>
                <w:color w:val="156082" w:themeColor="accent1"/>
                <w:sz w:val="18"/>
                <w:szCs w:val="18"/>
              </w:rPr>
              <w:t xml:space="preserve"> 2025</w:t>
            </w:r>
          </w:p>
        </w:tc>
      </w:tr>
      <w:bookmarkEnd w:id="2"/>
    </w:tbl>
    <w:p w14:paraId="695C332F" w14:textId="77777777" w:rsidR="00AE002C" w:rsidRPr="005A5C89" w:rsidRDefault="00AE002C" w:rsidP="00AE002C">
      <w:pPr>
        <w:rPr>
          <w:rFonts w:ascii="Arial" w:eastAsia="Calibri Light" w:hAnsi="Arial" w:cs="Arial"/>
          <w:color w:val="000000" w:themeColor="text1"/>
          <w:sz w:val="2"/>
          <w:szCs w:val="2"/>
          <w:lang w:eastAsia="en-US"/>
        </w:rPr>
      </w:pPr>
      <w:r w:rsidRPr="005A5C89">
        <w:rPr>
          <w:rFonts w:ascii="Arial" w:eastAsia="Calibri Light" w:hAnsi="Arial" w:cs="Arial"/>
          <w:color w:val="000000" w:themeColor="text1"/>
          <w:sz w:val="2"/>
          <w:szCs w:val="2"/>
          <w:lang w:eastAsia="en-US"/>
        </w:rPr>
        <w:br w:type="page"/>
      </w:r>
    </w:p>
    <w:p w14:paraId="112474C2" w14:textId="4E69E16E" w:rsidR="00AE002C" w:rsidRPr="003C2453" w:rsidRDefault="00AE002C" w:rsidP="004E094E">
      <w:pPr>
        <w:pBdr>
          <w:bottom w:val="single" w:sz="4" w:space="1" w:color="auto"/>
        </w:pBdr>
        <w:tabs>
          <w:tab w:val="left" w:pos="1701"/>
        </w:tabs>
        <w:spacing w:after="180"/>
        <w:ind w:left="1701" w:hanging="1701"/>
        <w:rPr>
          <w:rFonts w:ascii="Calibri Light" w:hAnsi="Calibri Light" w:cs="Calibri Light"/>
          <w:sz w:val="22"/>
          <w:szCs w:val="22"/>
        </w:rPr>
      </w:pPr>
      <w:r w:rsidRPr="003C2453">
        <w:rPr>
          <w:rFonts w:ascii="Calibri Light" w:hAnsi="Calibri Light" w:cs="Calibri Light"/>
          <w:b/>
          <w:sz w:val="22"/>
          <w:szCs w:val="22"/>
        </w:rPr>
        <w:lastRenderedPageBreak/>
        <w:t>Position Title:</w:t>
      </w:r>
      <w:r w:rsidRPr="003C2453">
        <w:rPr>
          <w:rFonts w:ascii="Calibri Light" w:hAnsi="Calibri Light" w:cs="Calibri Light"/>
          <w:b/>
          <w:sz w:val="22"/>
          <w:szCs w:val="22"/>
        </w:rPr>
        <w:tab/>
      </w:r>
      <w:r w:rsidR="00D8401E" w:rsidRPr="00290F8B">
        <w:rPr>
          <w:rFonts w:ascii="Calibri" w:hAnsi="Calibri" w:cs="Calibri"/>
          <w:noProof/>
          <w:sz w:val="22"/>
          <w:szCs w:val="22"/>
        </w:rPr>
        <w:t xml:space="preserve">Individual Giving </w:t>
      </w:r>
      <w:r w:rsidR="008F7541" w:rsidRPr="00290F8B">
        <w:rPr>
          <w:rFonts w:ascii="Calibri" w:hAnsi="Calibri" w:cs="Calibri"/>
          <w:noProof/>
          <w:sz w:val="22"/>
          <w:szCs w:val="22"/>
        </w:rPr>
        <w:t>Specialist</w:t>
      </w:r>
    </w:p>
    <w:p w14:paraId="3E9FF26B" w14:textId="7EFB4F1A" w:rsidR="00AE002C" w:rsidRPr="003C2453" w:rsidRDefault="00AE002C" w:rsidP="00B021AC">
      <w:pPr>
        <w:pBdr>
          <w:bottom w:val="single" w:sz="4" w:space="1" w:color="auto"/>
        </w:pBdr>
        <w:tabs>
          <w:tab w:val="left" w:pos="1701"/>
        </w:tabs>
        <w:spacing w:after="180"/>
        <w:ind w:left="1701" w:hanging="1701"/>
        <w:rPr>
          <w:rFonts w:ascii="Calibri Light" w:hAnsi="Calibri Light" w:cs="Calibri Light"/>
          <w:bCs/>
          <w:sz w:val="22"/>
          <w:szCs w:val="22"/>
        </w:rPr>
      </w:pPr>
      <w:r w:rsidRPr="003C2453">
        <w:rPr>
          <w:rFonts w:ascii="Calibri Light" w:hAnsi="Calibri Light" w:cs="Calibri Light"/>
          <w:b/>
          <w:sz w:val="22"/>
          <w:szCs w:val="22"/>
        </w:rPr>
        <w:t>Work Level:</w:t>
      </w:r>
      <w:r w:rsidRPr="003C2453">
        <w:rPr>
          <w:rFonts w:ascii="Calibri Light" w:hAnsi="Calibri Light" w:cs="Calibri Light"/>
          <w:bCs/>
          <w:sz w:val="22"/>
          <w:szCs w:val="22"/>
        </w:rPr>
        <w:tab/>
      </w:r>
      <w:r w:rsidR="008F7541" w:rsidRPr="00290F8B">
        <w:rPr>
          <w:rFonts w:ascii="Calibri" w:hAnsi="Calibri" w:cs="Calibri"/>
          <w:noProof/>
          <w:sz w:val="22"/>
          <w:szCs w:val="22"/>
        </w:rPr>
        <w:t>Specialist</w:t>
      </w:r>
    </w:p>
    <w:p w14:paraId="1923D8B4" w14:textId="77777777" w:rsidR="00AE002C" w:rsidRPr="00290F8B" w:rsidRDefault="00AE002C" w:rsidP="00B021AC">
      <w:pPr>
        <w:pBdr>
          <w:bottom w:val="single" w:sz="4" w:space="1" w:color="auto"/>
        </w:pBdr>
        <w:tabs>
          <w:tab w:val="left" w:pos="1701"/>
        </w:tabs>
        <w:spacing w:after="180"/>
        <w:ind w:left="1701" w:hanging="1701"/>
        <w:rPr>
          <w:rFonts w:ascii="Calibri" w:hAnsi="Calibri" w:cs="Calibri"/>
          <w:bCs/>
          <w:sz w:val="22"/>
          <w:szCs w:val="22"/>
        </w:rPr>
      </w:pPr>
      <w:r w:rsidRPr="003C2453">
        <w:rPr>
          <w:rFonts w:ascii="Calibri Light" w:hAnsi="Calibri Light" w:cs="Calibri Light"/>
          <w:b/>
          <w:sz w:val="22"/>
          <w:szCs w:val="22"/>
        </w:rPr>
        <w:t xml:space="preserve">Reports To: </w:t>
      </w:r>
      <w:r w:rsidRPr="003C2453">
        <w:rPr>
          <w:rFonts w:ascii="Calibri Light" w:hAnsi="Calibri Light" w:cs="Calibri Light"/>
          <w:bCs/>
          <w:sz w:val="22"/>
          <w:szCs w:val="22"/>
        </w:rPr>
        <w:tab/>
      </w:r>
      <w:r w:rsidRPr="00290F8B">
        <w:rPr>
          <w:rFonts w:ascii="Calibri" w:hAnsi="Calibri" w:cs="Calibri"/>
          <w:noProof/>
          <w:sz w:val="22"/>
          <w:szCs w:val="22"/>
        </w:rPr>
        <w:t>Director, Marketing Communications &amp; Fundraising</w:t>
      </w:r>
    </w:p>
    <w:p w14:paraId="0F3D1F1A" w14:textId="3776005C" w:rsidR="00AE002C" w:rsidRPr="00290F8B" w:rsidRDefault="00AE002C" w:rsidP="00B021AC">
      <w:pPr>
        <w:pBdr>
          <w:bottom w:val="single" w:sz="4" w:space="1" w:color="auto"/>
        </w:pBdr>
        <w:tabs>
          <w:tab w:val="left" w:pos="1701"/>
        </w:tabs>
        <w:spacing w:after="120"/>
        <w:ind w:left="1701" w:hanging="1701"/>
        <w:rPr>
          <w:rFonts w:ascii="Calibri" w:hAnsi="Calibri" w:cs="Calibri"/>
          <w:bCs/>
          <w:sz w:val="22"/>
          <w:szCs w:val="22"/>
        </w:rPr>
      </w:pPr>
      <w:bookmarkStart w:id="9" w:name="_Hlk134519960"/>
      <w:r w:rsidRPr="003C2453">
        <w:rPr>
          <w:rFonts w:ascii="Calibri Light" w:hAnsi="Calibri Light" w:cs="Calibri Light"/>
          <w:b/>
          <w:sz w:val="22"/>
          <w:szCs w:val="22"/>
        </w:rPr>
        <w:t xml:space="preserve">Direct Reports: </w:t>
      </w:r>
      <w:r w:rsidRPr="003C2453">
        <w:rPr>
          <w:rFonts w:ascii="Calibri Light" w:hAnsi="Calibri Light" w:cs="Calibri Light"/>
          <w:bCs/>
          <w:sz w:val="22"/>
          <w:szCs w:val="22"/>
        </w:rPr>
        <w:tab/>
      </w:r>
      <w:r w:rsidR="008F7541" w:rsidRPr="00290F8B">
        <w:rPr>
          <w:rFonts w:ascii="Calibri" w:hAnsi="Calibri" w:cs="Calibri"/>
          <w:bCs/>
          <w:sz w:val="22"/>
          <w:szCs w:val="22"/>
        </w:rPr>
        <w:t>N/A</w:t>
      </w:r>
    </w:p>
    <w:bookmarkEnd w:id="9"/>
    <w:p w14:paraId="36DED447" w14:textId="77777777" w:rsidR="00AE002C" w:rsidRPr="00AF2A98" w:rsidRDefault="00AE002C" w:rsidP="00AE002C">
      <w:pPr>
        <w:pBdr>
          <w:bottom w:val="single" w:sz="4" w:space="1" w:color="auto"/>
        </w:pBdr>
        <w:rPr>
          <w:rFonts w:ascii="Calibri Light" w:hAnsi="Calibri Light" w:cs="Calibri Light"/>
          <w:sz w:val="12"/>
          <w:szCs w:val="12"/>
        </w:rPr>
      </w:pPr>
    </w:p>
    <w:p w14:paraId="1D828B9A" w14:textId="77777777" w:rsidR="00AE002C" w:rsidRPr="00AF2A98" w:rsidRDefault="00AE002C" w:rsidP="00B021AC">
      <w:pPr>
        <w:spacing w:before="240" w:after="120"/>
        <w:rPr>
          <w:rFonts w:ascii="Calibri Light" w:hAnsi="Calibri Light" w:cs="Calibri Light"/>
          <w:b/>
          <w:sz w:val="24"/>
          <w:szCs w:val="24"/>
        </w:rPr>
      </w:pPr>
      <w:r w:rsidRPr="00AF2A98">
        <w:rPr>
          <w:rFonts w:ascii="Calibri Light" w:hAnsi="Calibri Light" w:cs="Calibri Light"/>
          <w:b/>
          <w:sz w:val="24"/>
          <w:szCs w:val="24"/>
        </w:rPr>
        <w:t>Position Overview</w:t>
      </w:r>
    </w:p>
    <w:p w14:paraId="245A6F71" w14:textId="403D8D63" w:rsidR="00D8401E" w:rsidRPr="00252066" w:rsidRDefault="00D8401E" w:rsidP="00B021AC">
      <w:pPr>
        <w:tabs>
          <w:tab w:val="left" w:pos="360"/>
        </w:tabs>
        <w:spacing w:after="120"/>
        <w:rPr>
          <w:rFonts w:ascii="Calibri Light" w:hAnsi="Calibri Light" w:cs="Calibri Light"/>
          <w:noProof/>
          <w:sz w:val="22"/>
          <w:szCs w:val="22"/>
        </w:rPr>
      </w:pPr>
      <w:r w:rsidRPr="00252066">
        <w:rPr>
          <w:rFonts w:ascii="Calibri Light" w:hAnsi="Calibri Light" w:cs="Calibri Light"/>
          <w:noProof/>
          <w:sz w:val="22"/>
          <w:szCs w:val="22"/>
        </w:rPr>
        <w:t xml:space="preserve">The </w:t>
      </w:r>
      <w:r w:rsidRPr="00183649">
        <w:rPr>
          <w:rFonts w:ascii="Calibri Light" w:hAnsi="Calibri Light" w:cs="Calibri Light"/>
          <w:i/>
          <w:iCs/>
          <w:noProof/>
          <w:sz w:val="22"/>
          <w:szCs w:val="22"/>
        </w:rPr>
        <w:t xml:space="preserve">Individual Giving </w:t>
      </w:r>
      <w:r w:rsidR="008F7541" w:rsidRPr="00183649">
        <w:rPr>
          <w:rFonts w:ascii="Calibri Light" w:hAnsi="Calibri Light" w:cs="Calibri Light"/>
          <w:i/>
          <w:iCs/>
          <w:noProof/>
          <w:sz w:val="22"/>
          <w:szCs w:val="22"/>
        </w:rPr>
        <w:t>Specialist</w:t>
      </w:r>
      <w:r w:rsidRPr="00252066">
        <w:rPr>
          <w:rFonts w:ascii="Calibri Light" w:hAnsi="Calibri Light" w:cs="Calibri Light"/>
          <w:noProof/>
          <w:sz w:val="22"/>
          <w:szCs w:val="22"/>
        </w:rPr>
        <w:t xml:space="preserve"> is responsible for developing</w:t>
      </w:r>
      <w:r w:rsidR="008F7541">
        <w:rPr>
          <w:rFonts w:ascii="Calibri Light" w:hAnsi="Calibri Light" w:cs="Calibri Light"/>
          <w:noProof/>
          <w:sz w:val="22"/>
          <w:szCs w:val="22"/>
        </w:rPr>
        <w:t xml:space="preserve"> </w:t>
      </w:r>
      <w:r w:rsidRPr="00252066">
        <w:rPr>
          <w:rFonts w:ascii="Calibri Light" w:hAnsi="Calibri Light" w:cs="Calibri Light"/>
          <w:noProof/>
          <w:sz w:val="22"/>
          <w:szCs w:val="22"/>
        </w:rPr>
        <w:t xml:space="preserve">and delivering individual giving programs </w:t>
      </w:r>
      <w:r w:rsidR="00395FCC">
        <w:rPr>
          <w:rFonts w:ascii="Calibri Light" w:hAnsi="Calibri Light" w:cs="Calibri Light"/>
          <w:noProof/>
          <w:sz w:val="22"/>
          <w:szCs w:val="22"/>
        </w:rPr>
        <w:t>to</w:t>
      </w:r>
      <w:r w:rsidRPr="00252066">
        <w:rPr>
          <w:rFonts w:ascii="Calibri Light" w:hAnsi="Calibri Light" w:cs="Calibri Light"/>
          <w:noProof/>
          <w:sz w:val="22"/>
          <w:szCs w:val="22"/>
        </w:rPr>
        <w:t xml:space="preserve"> grow ACON’s supporter base, deepen loyalty and increase overall revenue and profitability in support of </w:t>
      </w:r>
      <w:r>
        <w:rPr>
          <w:rFonts w:ascii="Calibri Light" w:hAnsi="Calibri Light" w:cs="Calibri Light"/>
          <w:noProof/>
          <w:sz w:val="22"/>
          <w:szCs w:val="22"/>
        </w:rPr>
        <w:t>ACON’s</w:t>
      </w:r>
      <w:r w:rsidRPr="00252066">
        <w:rPr>
          <w:rFonts w:ascii="Calibri Light" w:hAnsi="Calibri Light" w:cs="Calibri Light"/>
          <w:noProof/>
          <w:sz w:val="22"/>
          <w:szCs w:val="22"/>
        </w:rPr>
        <w:t xml:space="preserve"> mission and work.</w:t>
      </w:r>
    </w:p>
    <w:p w14:paraId="6994F2F7" w14:textId="77777777" w:rsidR="00183649" w:rsidRDefault="00D8401E" w:rsidP="00B021AC">
      <w:pPr>
        <w:tabs>
          <w:tab w:val="left" w:pos="360"/>
        </w:tabs>
        <w:spacing w:after="120"/>
        <w:rPr>
          <w:rFonts w:ascii="Calibri Light" w:hAnsi="Calibri Light" w:cs="Calibri Light"/>
          <w:noProof/>
          <w:sz w:val="22"/>
          <w:szCs w:val="22"/>
        </w:rPr>
      </w:pPr>
      <w:r w:rsidRPr="00252066">
        <w:rPr>
          <w:rFonts w:ascii="Calibri Light" w:hAnsi="Calibri Light" w:cs="Calibri Light"/>
          <w:noProof/>
          <w:sz w:val="22"/>
          <w:szCs w:val="22"/>
        </w:rPr>
        <w:t xml:space="preserve">The </w:t>
      </w:r>
      <w:r w:rsidRPr="00183649">
        <w:rPr>
          <w:rFonts w:ascii="Calibri Light" w:hAnsi="Calibri Light" w:cs="Calibri Light"/>
          <w:i/>
          <w:iCs/>
          <w:noProof/>
          <w:sz w:val="22"/>
          <w:szCs w:val="22"/>
        </w:rPr>
        <w:t xml:space="preserve">Individual Giving </w:t>
      </w:r>
      <w:r w:rsidR="008F7541" w:rsidRPr="00183649">
        <w:rPr>
          <w:rFonts w:ascii="Calibri Light" w:hAnsi="Calibri Light" w:cs="Calibri Light"/>
          <w:i/>
          <w:iCs/>
          <w:noProof/>
          <w:sz w:val="22"/>
          <w:szCs w:val="22"/>
        </w:rPr>
        <w:t>Specialist</w:t>
      </w:r>
      <w:r w:rsidRPr="00252066">
        <w:rPr>
          <w:rFonts w:ascii="Calibri Light" w:hAnsi="Calibri Light" w:cs="Calibri Light"/>
          <w:noProof/>
          <w:sz w:val="22"/>
          <w:szCs w:val="22"/>
        </w:rPr>
        <w:t xml:space="preserve"> is responsible for driving revenue, acquiring new donors, and retaining existing donors. This </w:t>
      </w:r>
      <w:r w:rsidR="00395FCC">
        <w:rPr>
          <w:rFonts w:ascii="Calibri Light" w:hAnsi="Calibri Light" w:cs="Calibri Light"/>
          <w:noProof/>
          <w:sz w:val="22"/>
          <w:szCs w:val="22"/>
        </w:rPr>
        <w:t>is</w:t>
      </w:r>
      <w:r w:rsidRPr="00252066">
        <w:rPr>
          <w:rFonts w:ascii="Calibri Light" w:hAnsi="Calibri Light" w:cs="Calibri Light"/>
          <w:noProof/>
          <w:sz w:val="22"/>
          <w:szCs w:val="22"/>
        </w:rPr>
        <w:t xml:space="preserve"> achieved by developing new, multi-channel programs, inclusive of annual appeals and regular giving. Experienced in direct marketing, th</w:t>
      </w:r>
      <w:r w:rsidR="00395FCC">
        <w:rPr>
          <w:rFonts w:ascii="Calibri Light" w:hAnsi="Calibri Light" w:cs="Calibri Light"/>
          <w:noProof/>
          <w:sz w:val="22"/>
          <w:szCs w:val="22"/>
        </w:rPr>
        <w:t xml:space="preserve">e person in this role </w:t>
      </w:r>
      <w:r w:rsidRPr="00252066">
        <w:rPr>
          <w:rFonts w:ascii="Calibri Light" w:hAnsi="Calibri Light" w:cs="Calibri Light"/>
          <w:noProof/>
          <w:sz w:val="22"/>
          <w:szCs w:val="22"/>
        </w:rPr>
        <w:t>implement</w:t>
      </w:r>
      <w:r w:rsidR="00395FCC">
        <w:rPr>
          <w:rFonts w:ascii="Calibri Light" w:hAnsi="Calibri Light" w:cs="Calibri Light"/>
          <w:noProof/>
          <w:sz w:val="22"/>
          <w:szCs w:val="22"/>
        </w:rPr>
        <w:t>s</w:t>
      </w:r>
      <w:r w:rsidRPr="00252066">
        <w:rPr>
          <w:rFonts w:ascii="Calibri Light" w:hAnsi="Calibri Light" w:cs="Calibri Light"/>
          <w:noProof/>
          <w:sz w:val="22"/>
          <w:szCs w:val="22"/>
        </w:rPr>
        <w:t xml:space="preserve"> fundraising campaigns and initiatives to lead the growth of our fundraising program and increase our impact. This role also</w:t>
      </w:r>
      <w:r w:rsidR="008F2087">
        <w:rPr>
          <w:rFonts w:ascii="Calibri Light" w:hAnsi="Calibri Light" w:cs="Calibri Light"/>
          <w:noProof/>
          <w:sz w:val="22"/>
          <w:szCs w:val="22"/>
        </w:rPr>
        <w:t xml:space="preserve"> </w:t>
      </w:r>
      <w:r w:rsidRPr="00252066">
        <w:rPr>
          <w:rFonts w:ascii="Calibri Light" w:hAnsi="Calibri Light" w:cs="Calibri Light"/>
          <w:noProof/>
          <w:sz w:val="22"/>
          <w:szCs w:val="22"/>
        </w:rPr>
        <w:t>develop</w:t>
      </w:r>
      <w:r w:rsidR="00395FCC">
        <w:rPr>
          <w:rFonts w:ascii="Calibri Light" w:hAnsi="Calibri Light" w:cs="Calibri Light"/>
          <w:noProof/>
          <w:sz w:val="22"/>
          <w:szCs w:val="22"/>
        </w:rPr>
        <w:t>s</w:t>
      </w:r>
      <w:r w:rsidRPr="00252066">
        <w:rPr>
          <w:rFonts w:ascii="Calibri Light" w:hAnsi="Calibri Light" w:cs="Calibri Light"/>
          <w:noProof/>
          <w:sz w:val="22"/>
          <w:szCs w:val="22"/>
        </w:rPr>
        <w:t xml:space="preserve"> peer-to-peer and community fundraising programs.</w:t>
      </w:r>
    </w:p>
    <w:p w14:paraId="3C7219A4" w14:textId="1239D2BD" w:rsidR="00D8401E" w:rsidRDefault="00D8401E" w:rsidP="00B021AC">
      <w:pPr>
        <w:tabs>
          <w:tab w:val="left" w:pos="360"/>
        </w:tabs>
        <w:spacing w:after="120"/>
        <w:rPr>
          <w:rFonts w:ascii="Calibri Light" w:hAnsi="Calibri Light" w:cs="Calibri Light"/>
          <w:noProof/>
          <w:sz w:val="22"/>
          <w:szCs w:val="22"/>
        </w:rPr>
      </w:pPr>
      <w:r w:rsidRPr="00252066">
        <w:rPr>
          <w:rFonts w:ascii="Calibri Light" w:hAnsi="Calibri Light" w:cs="Calibri Light"/>
          <w:noProof/>
          <w:sz w:val="22"/>
          <w:szCs w:val="22"/>
        </w:rPr>
        <w:t xml:space="preserve">The </w:t>
      </w:r>
      <w:r w:rsidRPr="00183649">
        <w:rPr>
          <w:rFonts w:ascii="Calibri Light" w:hAnsi="Calibri Light" w:cs="Calibri Light"/>
          <w:i/>
          <w:iCs/>
          <w:noProof/>
          <w:sz w:val="22"/>
          <w:szCs w:val="22"/>
        </w:rPr>
        <w:t xml:space="preserve">Individual Giving </w:t>
      </w:r>
      <w:r w:rsidR="008F2087" w:rsidRPr="00183649">
        <w:rPr>
          <w:rFonts w:ascii="Calibri Light" w:hAnsi="Calibri Light" w:cs="Calibri Light"/>
          <w:i/>
          <w:iCs/>
          <w:noProof/>
          <w:sz w:val="22"/>
          <w:szCs w:val="22"/>
        </w:rPr>
        <w:t>Specialist</w:t>
      </w:r>
      <w:r w:rsidRPr="00252066">
        <w:rPr>
          <w:rFonts w:ascii="Calibri Light" w:hAnsi="Calibri Light" w:cs="Calibri Light"/>
          <w:noProof/>
          <w:sz w:val="22"/>
          <w:szCs w:val="22"/>
        </w:rPr>
        <w:t xml:space="preserve"> </w:t>
      </w:r>
      <w:r w:rsidR="00395FCC">
        <w:rPr>
          <w:rFonts w:ascii="Calibri Light" w:hAnsi="Calibri Light" w:cs="Calibri Light"/>
          <w:noProof/>
          <w:sz w:val="22"/>
          <w:szCs w:val="22"/>
        </w:rPr>
        <w:t xml:space="preserve">is </w:t>
      </w:r>
      <w:r w:rsidRPr="00252066">
        <w:rPr>
          <w:rFonts w:ascii="Calibri Light" w:hAnsi="Calibri Light" w:cs="Calibri Light"/>
          <w:noProof/>
          <w:sz w:val="22"/>
          <w:szCs w:val="22"/>
        </w:rPr>
        <w:t xml:space="preserve">responsible for briefing and </w:t>
      </w:r>
      <w:r w:rsidR="008F2087">
        <w:rPr>
          <w:rFonts w:ascii="Calibri Light" w:hAnsi="Calibri Light" w:cs="Calibri Light"/>
          <w:noProof/>
          <w:sz w:val="22"/>
          <w:szCs w:val="22"/>
        </w:rPr>
        <w:t>coordinating</w:t>
      </w:r>
      <w:r w:rsidRPr="00252066">
        <w:rPr>
          <w:rFonts w:ascii="Calibri Light" w:hAnsi="Calibri Light" w:cs="Calibri Light"/>
          <w:noProof/>
          <w:sz w:val="22"/>
          <w:szCs w:val="22"/>
        </w:rPr>
        <w:t xml:space="preserve"> agency partners, monitoring channel performance and identifying opportunities for tactical changes to optimise ROI.</w:t>
      </w:r>
    </w:p>
    <w:p w14:paraId="07561B82" w14:textId="68A6B47B" w:rsidR="00D8401E" w:rsidRPr="00D8401E" w:rsidRDefault="00D8401E" w:rsidP="00B021AC">
      <w:pPr>
        <w:tabs>
          <w:tab w:val="left" w:pos="360"/>
        </w:tabs>
        <w:spacing w:before="360" w:after="120"/>
        <w:jc w:val="both"/>
        <w:rPr>
          <w:rFonts w:ascii="Calibri Light" w:hAnsi="Calibri Light" w:cs="Calibri Light"/>
          <w:b/>
          <w:bCs/>
          <w:noProof/>
          <w:sz w:val="24"/>
          <w:szCs w:val="24"/>
        </w:rPr>
      </w:pPr>
      <w:r w:rsidRPr="00D8401E">
        <w:rPr>
          <w:rFonts w:ascii="Calibri Light" w:hAnsi="Calibri Light" w:cs="Calibri Light"/>
          <w:b/>
          <w:bCs/>
          <w:noProof/>
          <w:sz w:val="24"/>
          <w:szCs w:val="24"/>
        </w:rPr>
        <w:t>Main Responsibilities</w:t>
      </w:r>
    </w:p>
    <w:p w14:paraId="728D0B5A" w14:textId="77777777" w:rsidR="00D8401E" w:rsidRPr="00252066" w:rsidRDefault="00D8401E" w:rsidP="00B021AC">
      <w:pPr>
        <w:tabs>
          <w:tab w:val="left" w:pos="360"/>
        </w:tabs>
        <w:spacing w:before="180" w:after="120"/>
        <w:jc w:val="both"/>
        <w:rPr>
          <w:rFonts w:ascii="Calibri Light" w:hAnsi="Calibri Light" w:cs="Calibri Light"/>
          <w:b/>
          <w:bCs/>
          <w:noProof/>
          <w:color w:val="156082" w:themeColor="accent1"/>
          <w:sz w:val="22"/>
          <w:szCs w:val="22"/>
        </w:rPr>
      </w:pPr>
      <w:r w:rsidRPr="00252066">
        <w:rPr>
          <w:rFonts w:ascii="Calibri Light" w:hAnsi="Calibri Light" w:cs="Calibri Light"/>
          <w:b/>
          <w:bCs/>
          <w:noProof/>
          <w:color w:val="156082" w:themeColor="accent1"/>
          <w:sz w:val="22"/>
          <w:szCs w:val="22"/>
        </w:rPr>
        <w:t>Regular Giving (Growth and Stewardship)</w:t>
      </w:r>
    </w:p>
    <w:p w14:paraId="27F97335" w14:textId="7EB56962" w:rsidR="00D8401E" w:rsidRPr="00260A94" w:rsidRDefault="00D8401E" w:rsidP="00B021AC">
      <w:pPr>
        <w:pStyle w:val="ListParagraph"/>
        <w:numPr>
          <w:ilvl w:val="0"/>
          <w:numId w:val="11"/>
        </w:numPr>
        <w:tabs>
          <w:tab w:val="left" w:pos="567"/>
        </w:tabs>
        <w:spacing w:after="120"/>
        <w:ind w:left="567" w:hanging="567"/>
        <w:contextualSpacing w:val="0"/>
        <w:rPr>
          <w:rFonts w:ascii="Calibri Light" w:hAnsi="Calibri Light" w:cs="Calibri Light"/>
          <w:noProof/>
          <w:sz w:val="22"/>
          <w:szCs w:val="22"/>
        </w:rPr>
      </w:pPr>
      <w:r w:rsidRPr="00260A94">
        <w:rPr>
          <w:rFonts w:ascii="Calibri Light" w:hAnsi="Calibri Light" w:cs="Calibri Light"/>
          <w:noProof/>
          <w:sz w:val="22"/>
          <w:szCs w:val="22"/>
        </w:rPr>
        <w:t>Lead the strategic growth of the regular giving program, ensuring strong acquisition, retention, and upgrade strategies.</w:t>
      </w:r>
    </w:p>
    <w:p w14:paraId="27C5874E" w14:textId="54E8B6B0" w:rsidR="00D8401E" w:rsidRPr="00260A94" w:rsidRDefault="00D8401E" w:rsidP="00B021AC">
      <w:pPr>
        <w:pStyle w:val="ListParagraph"/>
        <w:numPr>
          <w:ilvl w:val="0"/>
          <w:numId w:val="11"/>
        </w:numPr>
        <w:tabs>
          <w:tab w:val="left" w:pos="567"/>
        </w:tabs>
        <w:spacing w:after="120"/>
        <w:ind w:left="567" w:hanging="567"/>
        <w:contextualSpacing w:val="0"/>
        <w:rPr>
          <w:rFonts w:ascii="Calibri Light" w:hAnsi="Calibri Light" w:cs="Calibri Light"/>
          <w:noProof/>
          <w:sz w:val="22"/>
          <w:szCs w:val="22"/>
        </w:rPr>
      </w:pPr>
      <w:r w:rsidRPr="00260A94">
        <w:rPr>
          <w:rFonts w:ascii="Calibri Light" w:hAnsi="Calibri Light" w:cs="Calibri Light"/>
          <w:noProof/>
          <w:sz w:val="22"/>
          <w:szCs w:val="22"/>
        </w:rPr>
        <w:t>Develop retention initiative such as welcome journeys, upgrades, reactivation programs, and donor stewardship strategies that minimise churn and maximise growth.</w:t>
      </w:r>
    </w:p>
    <w:p w14:paraId="5FE48703" w14:textId="1098C094" w:rsidR="00D8401E" w:rsidRPr="00260A94" w:rsidRDefault="00D8401E" w:rsidP="00B021AC">
      <w:pPr>
        <w:pStyle w:val="ListParagraph"/>
        <w:numPr>
          <w:ilvl w:val="0"/>
          <w:numId w:val="11"/>
        </w:numPr>
        <w:tabs>
          <w:tab w:val="left" w:pos="567"/>
        </w:tabs>
        <w:spacing w:after="120"/>
        <w:ind w:left="567" w:hanging="567"/>
        <w:contextualSpacing w:val="0"/>
        <w:rPr>
          <w:rFonts w:ascii="Calibri Light" w:hAnsi="Calibri Light" w:cs="Calibri Light"/>
          <w:noProof/>
          <w:sz w:val="22"/>
          <w:szCs w:val="22"/>
        </w:rPr>
      </w:pPr>
      <w:r w:rsidRPr="00260A94">
        <w:rPr>
          <w:rFonts w:ascii="Calibri Light" w:hAnsi="Calibri Light" w:cs="Calibri Light"/>
          <w:noProof/>
          <w:sz w:val="22"/>
          <w:szCs w:val="22"/>
        </w:rPr>
        <w:t>Work closely with internal teams and external suppliers (e.g. face-to-face fundraising, telemarketing agencies) to ensure best-practice execution and acquisition.</w:t>
      </w:r>
    </w:p>
    <w:p w14:paraId="5D1C6976" w14:textId="4F209780" w:rsidR="00D8401E" w:rsidRPr="00260A94" w:rsidRDefault="00D8401E" w:rsidP="00B021AC">
      <w:pPr>
        <w:pStyle w:val="ListParagraph"/>
        <w:numPr>
          <w:ilvl w:val="0"/>
          <w:numId w:val="11"/>
        </w:numPr>
        <w:tabs>
          <w:tab w:val="left" w:pos="567"/>
        </w:tabs>
        <w:spacing w:after="120"/>
        <w:ind w:left="567" w:hanging="567"/>
        <w:contextualSpacing w:val="0"/>
        <w:rPr>
          <w:rFonts w:ascii="Calibri Light" w:hAnsi="Calibri Light" w:cs="Calibri Light"/>
          <w:noProof/>
          <w:sz w:val="22"/>
          <w:szCs w:val="22"/>
        </w:rPr>
      </w:pPr>
      <w:r w:rsidRPr="00260A94">
        <w:rPr>
          <w:rFonts w:ascii="Calibri Light" w:hAnsi="Calibri Light" w:cs="Calibri Light"/>
          <w:noProof/>
          <w:sz w:val="22"/>
          <w:szCs w:val="22"/>
        </w:rPr>
        <w:t>Analyse and report on key regular giving metrics to drive ongoing optimisation and sustainability.</w:t>
      </w:r>
    </w:p>
    <w:p w14:paraId="2606B8DF" w14:textId="3060EA02" w:rsidR="00D8401E" w:rsidRPr="00260A94" w:rsidRDefault="00D8401E" w:rsidP="00B021AC">
      <w:pPr>
        <w:pStyle w:val="ListParagraph"/>
        <w:numPr>
          <w:ilvl w:val="0"/>
          <w:numId w:val="11"/>
        </w:numPr>
        <w:tabs>
          <w:tab w:val="left" w:pos="567"/>
        </w:tabs>
        <w:spacing w:after="120"/>
        <w:ind w:left="567" w:hanging="567"/>
        <w:contextualSpacing w:val="0"/>
        <w:rPr>
          <w:rFonts w:ascii="Calibri Light" w:hAnsi="Calibri Light" w:cs="Calibri Light"/>
          <w:noProof/>
          <w:sz w:val="22"/>
          <w:szCs w:val="22"/>
        </w:rPr>
      </w:pPr>
      <w:r w:rsidRPr="00260A94">
        <w:rPr>
          <w:rFonts w:ascii="Calibri Light" w:hAnsi="Calibri Light" w:cs="Calibri Light"/>
          <w:noProof/>
          <w:sz w:val="22"/>
          <w:szCs w:val="22"/>
        </w:rPr>
        <w:t>Create communication plans and donor journeys that ensure donors are engaged and aware of their impact.</w:t>
      </w:r>
    </w:p>
    <w:p w14:paraId="6AEF1727" w14:textId="10FE26C5" w:rsidR="00D8401E" w:rsidRPr="00260A94" w:rsidRDefault="00D8401E" w:rsidP="00B021AC">
      <w:pPr>
        <w:pStyle w:val="ListParagraph"/>
        <w:numPr>
          <w:ilvl w:val="0"/>
          <w:numId w:val="11"/>
        </w:numPr>
        <w:tabs>
          <w:tab w:val="left" w:pos="567"/>
        </w:tabs>
        <w:spacing w:after="120"/>
        <w:ind w:left="567" w:hanging="567"/>
        <w:contextualSpacing w:val="0"/>
        <w:rPr>
          <w:rFonts w:ascii="Calibri Light" w:hAnsi="Calibri Light" w:cs="Calibri Light"/>
          <w:noProof/>
          <w:sz w:val="22"/>
          <w:szCs w:val="22"/>
        </w:rPr>
      </w:pPr>
      <w:r w:rsidRPr="00260A94">
        <w:rPr>
          <w:rFonts w:ascii="Calibri Light" w:hAnsi="Calibri Light" w:cs="Calibri Light"/>
          <w:noProof/>
          <w:sz w:val="22"/>
          <w:szCs w:val="22"/>
        </w:rPr>
        <w:t xml:space="preserve">Work closely with </w:t>
      </w:r>
      <w:r>
        <w:rPr>
          <w:rFonts w:ascii="Calibri Light" w:hAnsi="Calibri Light" w:cs="Calibri Light"/>
          <w:noProof/>
          <w:sz w:val="22"/>
          <w:szCs w:val="22"/>
        </w:rPr>
        <w:t xml:space="preserve">other </w:t>
      </w:r>
      <w:r w:rsidR="00FF74FF">
        <w:rPr>
          <w:rFonts w:ascii="Calibri Light" w:hAnsi="Calibri Light" w:cs="Calibri Light"/>
          <w:noProof/>
          <w:sz w:val="22"/>
          <w:szCs w:val="22"/>
        </w:rPr>
        <w:t>divisions across ACON</w:t>
      </w:r>
      <w:r>
        <w:rPr>
          <w:rFonts w:ascii="Calibri Light" w:hAnsi="Calibri Light" w:cs="Calibri Light"/>
          <w:noProof/>
          <w:sz w:val="22"/>
          <w:szCs w:val="22"/>
        </w:rPr>
        <w:t xml:space="preserve"> </w:t>
      </w:r>
      <w:r w:rsidRPr="00260A94">
        <w:rPr>
          <w:rFonts w:ascii="Calibri Light" w:hAnsi="Calibri Light" w:cs="Calibri Light"/>
          <w:noProof/>
          <w:sz w:val="22"/>
          <w:szCs w:val="22"/>
        </w:rPr>
        <w:t>to incorporate regular giving into key initiatives.</w:t>
      </w:r>
    </w:p>
    <w:p w14:paraId="715832B1" w14:textId="77777777" w:rsidR="00D8401E" w:rsidRPr="00260A94" w:rsidRDefault="00D8401E" w:rsidP="00B021AC">
      <w:pPr>
        <w:tabs>
          <w:tab w:val="left" w:pos="360"/>
        </w:tabs>
        <w:spacing w:before="240" w:after="120"/>
        <w:jc w:val="both"/>
        <w:rPr>
          <w:rFonts w:ascii="Calibri Light" w:hAnsi="Calibri Light" w:cs="Calibri Light"/>
          <w:b/>
          <w:bCs/>
          <w:noProof/>
          <w:sz w:val="22"/>
          <w:szCs w:val="22"/>
        </w:rPr>
      </w:pPr>
      <w:r w:rsidRPr="00252066">
        <w:rPr>
          <w:rFonts w:ascii="Calibri Light" w:hAnsi="Calibri Light" w:cs="Calibri Light"/>
          <w:b/>
          <w:bCs/>
          <w:noProof/>
          <w:color w:val="156082" w:themeColor="accent1"/>
          <w:sz w:val="22"/>
          <w:szCs w:val="22"/>
        </w:rPr>
        <w:t>Donor Experience, Stewardship &amp; Retention</w:t>
      </w:r>
    </w:p>
    <w:p w14:paraId="5F9DB67F" w14:textId="38E931EA" w:rsidR="00D8401E" w:rsidRPr="00260A94" w:rsidRDefault="00D8401E" w:rsidP="00B021AC">
      <w:pPr>
        <w:pStyle w:val="ListParagraph"/>
        <w:numPr>
          <w:ilvl w:val="0"/>
          <w:numId w:val="11"/>
        </w:numPr>
        <w:tabs>
          <w:tab w:val="left" w:pos="567"/>
        </w:tabs>
        <w:spacing w:after="120"/>
        <w:ind w:left="567" w:hanging="567"/>
        <w:contextualSpacing w:val="0"/>
        <w:rPr>
          <w:rFonts w:ascii="Calibri Light" w:hAnsi="Calibri Light" w:cs="Calibri Light"/>
          <w:noProof/>
          <w:sz w:val="22"/>
          <w:szCs w:val="22"/>
        </w:rPr>
      </w:pPr>
      <w:r w:rsidRPr="00260A94">
        <w:rPr>
          <w:rFonts w:ascii="Calibri Light" w:hAnsi="Calibri Light" w:cs="Calibri Light"/>
          <w:noProof/>
          <w:sz w:val="22"/>
          <w:szCs w:val="22"/>
        </w:rPr>
        <w:t xml:space="preserve">Oversee a supporter engagement framework that builds donor loyalty and enhances their connection with </w:t>
      </w:r>
      <w:r w:rsidR="00395FCC">
        <w:rPr>
          <w:rFonts w:ascii="Calibri Light" w:hAnsi="Calibri Light" w:cs="Calibri Light"/>
          <w:noProof/>
          <w:sz w:val="22"/>
          <w:szCs w:val="22"/>
        </w:rPr>
        <w:t>ACON</w:t>
      </w:r>
      <w:r w:rsidRPr="00260A94">
        <w:rPr>
          <w:rFonts w:ascii="Calibri Light" w:hAnsi="Calibri Light" w:cs="Calibri Light"/>
          <w:noProof/>
          <w:sz w:val="22"/>
          <w:szCs w:val="22"/>
        </w:rPr>
        <w:t>.</w:t>
      </w:r>
    </w:p>
    <w:p w14:paraId="406F0C44" w14:textId="68B9BF35" w:rsidR="00D8401E" w:rsidRDefault="00395FCC" w:rsidP="00B021AC">
      <w:pPr>
        <w:pStyle w:val="ListParagraph"/>
        <w:numPr>
          <w:ilvl w:val="0"/>
          <w:numId w:val="11"/>
        </w:numPr>
        <w:tabs>
          <w:tab w:val="left" w:pos="567"/>
        </w:tabs>
        <w:spacing w:after="120"/>
        <w:ind w:left="567" w:hanging="567"/>
        <w:contextualSpacing w:val="0"/>
        <w:rPr>
          <w:rFonts w:ascii="Calibri Light" w:hAnsi="Calibri Light" w:cs="Calibri Light"/>
          <w:noProof/>
          <w:sz w:val="22"/>
          <w:szCs w:val="22"/>
        </w:rPr>
      </w:pPr>
      <w:r>
        <w:rPr>
          <w:rFonts w:ascii="Calibri Light" w:hAnsi="Calibri Light" w:cs="Calibri Light"/>
          <w:noProof/>
          <w:sz w:val="22"/>
          <w:szCs w:val="22"/>
        </w:rPr>
        <w:t>Plan, d</w:t>
      </w:r>
      <w:r w:rsidR="00D8401E" w:rsidRPr="00260A94">
        <w:rPr>
          <w:rFonts w:ascii="Calibri Light" w:hAnsi="Calibri Light" w:cs="Calibri Light"/>
          <w:noProof/>
          <w:sz w:val="22"/>
          <w:szCs w:val="22"/>
        </w:rPr>
        <w:t xml:space="preserve">evelop and execute </w:t>
      </w:r>
      <w:r>
        <w:rPr>
          <w:rFonts w:ascii="Calibri Light" w:hAnsi="Calibri Light" w:cs="Calibri Light"/>
          <w:noProof/>
          <w:sz w:val="22"/>
          <w:szCs w:val="22"/>
        </w:rPr>
        <w:t xml:space="preserve">multiple </w:t>
      </w:r>
      <w:r w:rsidR="00D8401E" w:rsidRPr="00260A94">
        <w:rPr>
          <w:rFonts w:ascii="Calibri Light" w:hAnsi="Calibri Light" w:cs="Calibri Light"/>
          <w:noProof/>
          <w:sz w:val="22"/>
          <w:szCs w:val="22"/>
        </w:rPr>
        <w:t xml:space="preserve">donor care initiatives, including personalisation strategies, donor recognition, and </w:t>
      </w:r>
      <w:r w:rsidR="00D8401E">
        <w:rPr>
          <w:rFonts w:ascii="Calibri Light" w:hAnsi="Calibri Light" w:cs="Calibri Light"/>
          <w:noProof/>
          <w:sz w:val="22"/>
          <w:szCs w:val="22"/>
        </w:rPr>
        <w:t>custom</w:t>
      </w:r>
      <w:r w:rsidR="00D8401E" w:rsidRPr="00260A94">
        <w:rPr>
          <w:rFonts w:ascii="Calibri Light" w:hAnsi="Calibri Light" w:cs="Calibri Light"/>
          <w:noProof/>
          <w:sz w:val="22"/>
          <w:szCs w:val="22"/>
        </w:rPr>
        <w:t xml:space="preserve"> updates.</w:t>
      </w:r>
    </w:p>
    <w:p w14:paraId="7F365647" w14:textId="244E3E53" w:rsidR="00D8401E" w:rsidRPr="00C64E03" w:rsidRDefault="00D8401E" w:rsidP="00B021AC">
      <w:pPr>
        <w:pStyle w:val="ListParagraph"/>
        <w:numPr>
          <w:ilvl w:val="0"/>
          <w:numId w:val="11"/>
        </w:numPr>
        <w:tabs>
          <w:tab w:val="left" w:pos="567"/>
        </w:tabs>
        <w:spacing w:after="120"/>
        <w:ind w:left="567" w:hanging="567"/>
        <w:contextualSpacing w:val="0"/>
        <w:rPr>
          <w:rFonts w:ascii="Calibri Light" w:hAnsi="Calibri Light" w:cs="Calibri Light"/>
          <w:noProof/>
          <w:sz w:val="22"/>
          <w:szCs w:val="22"/>
        </w:rPr>
      </w:pPr>
      <w:r w:rsidRPr="00260A94">
        <w:rPr>
          <w:rFonts w:ascii="Calibri Light" w:hAnsi="Calibri Light" w:cs="Calibri Light"/>
          <w:noProof/>
          <w:sz w:val="22"/>
          <w:szCs w:val="22"/>
        </w:rPr>
        <w:t>Develop retention strategies to deepen engagement with donors and reduce attrition, including tailored donor journeys, thank-you programs, and impact reporting.</w:t>
      </w:r>
    </w:p>
    <w:p w14:paraId="6298F03B" w14:textId="652CB9CB" w:rsidR="00D8401E" w:rsidRPr="00260A94" w:rsidRDefault="00D8401E" w:rsidP="00B021AC">
      <w:pPr>
        <w:pStyle w:val="ListParagraph"/>
        <w:numPr>
          <w:ilvl w:val="0"/>
          <w:numId w:val="11"/>
        </w:numPr>
        <w:tabs>
          <w:tab w:val="left" w:pos="567"/>
        </w:tabs>
        <w:spacing w:after="120"/>
        <w:ind w:left="567" w:hanging="567"/>
        <w:contextualSpacing w:val="0"/>
        <w:rPr>
          <w:rFonts w:ascii="Calibri Light" w:hAnsi="Calibri Light" w:cs="Calibri Light"/>
          <w:noProof/>
          <w:sz w:val="22"/>
          <w:szCs w:val="22"/>
        </w:rPr>
      </w:pPr>
      <w:r w:rsidRPr="00260A94">
        <w:rPr>
          <w:rFonts w:ascii="Calibri Light" w:hAnsi="Calibri Light" w:cs="Calibri Light"/>
          <w:noProof/>
          <w:sz w:val="22"/>
          <w:szCs w:val="22"/>
        </w:rPr>
        <w:t xml:space="preserve">Work closely with </w:t>
      </w:r>
      <w:r>
        <w:rPr>
          <w:rFonts w:ascii="Calibri Light" w:hAnsi="Calibri Light" w:cs="Calibri Light"/>
          <w:noProof/>
          <w:sz w:val="22"/>
          <w:szCs w:val="22"/>
        </w:rPr>
        <w:t xml:space="preserve">the </w:t>
      </w:r>
      <w:r w:rsidRPr="00FE61A8">
        <w:rPr>
          <w:rFonts w:ascii="Calibri Light" w:hAnsi="Calibri Light" w:cs="Calibri Light"/>
          <w:i/>
          <w:iCs/>
          <w:noProof/>
          <w:sz w:val="22"/>
          <w:szCs w:val="22"/>
        </w:rPr>
        <w:t>Digital Information</w:t>
      </w:r>
      <w:r>
        <w:rPr>
          <w:rFonts w:ascii="Calibri Light" w:hAnsi="Calibri Light" w:cs="Calibri Light"/>
          <w:noProof/>
          <w:sz w:val="22"/>
          <w:szCs w:val="22"/>
        </w:rPr>
        <w:t xml:space="preserve"> team</w:t>
      </w:r>
      <w:r w:rsidRPr="00260A94">
        <w:rPr>
          <w:rFonts w:ascii="Calibri Light" w:hAnsi="Calibri Light" w:cs="Calibri Light"/>
          <w:noProof/>
          <w:sz w:val="22"/>
          <w:szCs w:val="22"/>
        </w:rPr>
        <w:t xml:space="preserve"> to ensure donor segmentation and journeys are data-driven and insights-led.</w:t>
      </w:r>
    </w:p>
    <w:p w14:paraId="2044ECD0" w14:textId="5B977626" w:rsidR="00D8401E" w:rsidRPr="00260A94" w:rsidRDefault="00D8401E" w:rsidP="00B021AC">
      <w:pPr>
        <w:pStyle w:val="ListParagraph"/>
        <w:numPr>
          <w:ilvl w:val="0"/>
          <w:numId w:val="11"/>
        </w:numPr>
        <w:tabs>
          <w:tab w:val="left" w:pos="567"/>
        </w:tabs>
        <w:spacing w:after="120"/>
        <w:ind w:left="567" w:hanging="567"/>
        <w:contextualSpacing w:val="0"/>
        <w:rPr>
          <w:rFonts w:ascii="Calibri Light" w:hAnsi="Calibri Light" w:cs="Calibri Light"/>
          <w:noProof/>
          <w:sz w:val="22"/>
          <w:szCs w:val="22"/>
        </w:rPr>
      </w:pPr>
      <w:r w:rsidRPr="00FE7BCC">
        <w:rPr>
          <w:rFonts w:ascii="Calibri Light" w:hAnsi="Calibri Light" w:cs="Calibri Light"/>
          <w:noProof/>
          <w:sz w:val="22"/>
          <w:szCs w:val="22"/>
        </w:rPr>
        <w:t xml:space="preserve">Respond to fundraiser or donor enquiries in </w:t>
      </w:r>
      <w:r w:rsidR="00395FCC">
        <w:rPr>
          <w:rFonts w:ascii="Calibri Light" w:hAnsi="Calibri Light" w:cs="Calibri Light"/>
          <w:noProof/>
          <w:sz w:val="22"/>
          <w:szCs w:val="22"/>
        </w:rPr>
        <w:t xml:space="preserve">a </w:t>
      </w:r>
      <w:r w:rsidRPr="00FE7BCC">
        <w:rPr>
          <w:rFonts w:ascii="Calibri Light" w:hAnsi="Calibri Light" w:cs="Calibri Light"/>
          <w:noProof/>
          <w:sz w:val="22"/>
          <w:szCs w:val="22"/>
        </w:rPr>
        <w:t xml:space="preserve">timely manner, providing </w:t>
      </w:r>
      <w:r w:rsidR="00395FCC">
        <w:rPr>
          <w:rFonts w:ascii="Calibri Light" w:hAnsi="Calibri Light" w:cs="Calibri Light"/>
          <w:noProof/>
          <w:sz w:val="22"/>
          <w:szCs w:val="22"/>
        </w:rPr>
        <w:t xml:space="preserve">prompt </w:t>
      </w:r>
      <w:r w:rsidRPr="00FE7BCC">
        <w:rPr>
          <w:rFonts w:ascii="Calibri Light" w:hAnsi="Calibri Light" w:cs="Calibri Light"/>
          <w:noProof/>
          <w:sz w:val="22"/>
          <w:szCs w:val="22"/>
        </w:rPr>
        <w:t>assistance and support to internal and external clients on matters related to fundraising.</w:t>
      </w:r>
    </w:p>
    <w:p w14:paraId="429A52AC" w14:textId="77777777" w:rsidR="00412403" w:rsidRDefault="00412403">
      <w:pPr>
        <w:spacing w:after="160" w:line="259" w:lineRule="auto"/>
        <w:rPr>
          <w:rFonts w:ascii="Calibri Light" w:hAnsi="Calibri Light" w:cs="Calibri Light"/>
          <w:b/>
          <w:bCs/>
          <w:noProof/>
          <w:color w:val="156082" w:themeColor="accent1"/>
          <w:sz w:val="22"/>
          <w:szCs w:val="22"/>
        </w:rPr>
      </w:pPr>
      <w:r>
        <w:rPr>
          <w:rFonts w:ascii="Calibri Light" w:hAnsi="Calibri Light" w:cs="Calibri Light"/>
          <w:b/>
          <w:bCs/>
          <w:noProof/>
          <w:color w:val="156082" w:themeColor="accent1"/>
          <w:sz w:val="22"/>
          <w:szCs w:val="22"/>
        </w:rPr>
        <w:br w:type="page"/>
      </w:r>
    </w:p>
    <w:p w14:paraId="0F3DB830" w14:textId="0E17D02F" w:rsidR="00D8401E" w:rsidRPr="00252066" w:rsidRDefault="00D8401E" w:rsidP="00412403">
      <w:pPr>
        <w:tabs>
          <w:tab w:val="left" w:pos="360"/>
        </w:tabs>
        <w:spacing w:after="60"/>
        <w:jc w:val="both"/>
        <w:rPr>
          <w:rFonts w:ascii="Calibri Light" w:hAnsi="Calibri Light" w:cs="Calibri Light"/>
          <w:b/>
          <w:bCs/>
          <w:noProof/>
          <w:color w:val="156082" w:themeColor="accent1"/>
          <w:sz w:val="22"/>
          <w:szCs w:val="22"/>
        </w:rPr>
      </w:pPr>
      <w:r w:rsidRPr="00252066">
        <w:rPr>
          <w:rFonts w:ascii="Calibri Light" w:hAnsi="Calibri Light" w:cs="Calibri Light"/>
          <w:b/>
          <w:bCs/>
          <w:noProof/>
          <w:color w:val="156082" w:themeColor="accent1"/>
          <w:sz w:val="22"/>
          <w:szCs w:val="22"/>
        </w:rPr>
        <w:lastRenderedPageBreak/>
        <w:t>Direct Marketing</w:t>
      </w:r>
    </w:p>
    <w:p w14:paraId="4DCFCDFF" w14:textId="0E9133BB" w:rsidR="00D8401E" w:rsidRPr="00FE7BCC" w:rsidRDefault="00D8401E" w:rsidP="00412403">
      <w:pPr>
        <w:pStyle w:val="ListParagraph"/>
        <w:numPr>
          <w:ilvl w:val="0"/>
          <w:numId w:val="11"/>
        </w:numPr>
        <w:tabs>
          <w:tab w:val="left" w:pos="567"/>
        </w:tabs>
        <w:spacing w:after="60"/>
        <w:ind w:left="567" w:hanging="567"/>
        <w:contextualSpacing w:val="0"/>
        <w:rPr>
          <w:rFonts w:ascii="Calibri Light" w:hAnsi="Calibri Light" w:cs="Calibri Light"/>
          <w:noProof/>
          <w:sz w:val="22"/>
          <w:szCs w:val="22"/>
        </w:rPr>
      </w:pPr>
      <w:r w:rsidRPr="00FE7BCC">
        <w:rPr>
          <w:rFonts w:ascii="Calibri Light" w:hAnsi="Calibri Light" w:cs="Calibri Light"/>
          <w:noProof/>
          <w:sz w:val="22"/>
          <w:szCs w:val="22"/>
        </w:rPr>
        <w:t xml:space="preserve">Oversee, develop and deliver fundraising direct marketing campaigns </w:t>
      </w:r>
      <w:r>
        <w:rPr>
          <w:rFonts w:ascii="Calibri Light" w:hAnsi="Calibri Light" w:cs="Calibri Light"/>
          <w:noProof/>
          <w:sz w:val="22"/>
          <w:szCs w:val="22"/>
        </w:rPr>
        <w:t>(single gift, cash appeals</w:t>
      </w:r>
      <w:r w:rsidR="00183649">
        <w:rPr>
          <w:rFonts w:ascii="Calibri Light" w:hAnsi="Calibri Light" w:cs="Calibri Light"/>
          <w:noProof/>
          <w:sz w:val="22"/>
          <w:szCs w:val="22"/>
        </w:rPr>
        <w:t>,</w:t>
      </w:r>
      <w:r>
        <w:rPr>
          <w:rFonts w:ascii="Calibri Light" w:hAnsi="Calibri Light" w:cs="Calibri Light"/>
          <w:noProof/>
          <w:sz w:val="22"/>
          <w:szCs w:val="22"/>
        </w:rPr>
        <w:t xml:space="preserve"> etc</w:t>
      </w:r>
      <w:r w:rsidR="00183649">
        <w:rPr>
          <w:rFonts w:ascii="Calibri Light" w:hAnsi="Calibri Light" w:cs="Calibri Light"/>
          <w:noProof/>
          <w:sz w:val="22"/>
          <w:szCs w:val="22"/>
        </w:rPr>
        <w:t>.</w:t>
      </w:r>
      <w:r>
        <w:rPr>
          <w:rFonts w:ascii="Calibri Light" w:hAnsi="Calibri Light" w:cs="Calibri Light"/>
          <w:noProof/>
          <w:sz w:val="22"/>
          <w:szCs w:val="22"/>
        </w:rPr>
        <w:t xml:space="preserve">) </w:t>
      </w:r>
      <w:r w:rsidRPr="00FE7BCC">
        <w:rPr>
          <w:rFonts w:ascii="Calibri Light" w:hAnsi="Calibri Light" w:cs="Calibri Light"/>
          <w:noProof/>
          <w:sz w:val="22"/>
          <w:szCs w:val="22"/>
        </w:rPr>
        <w:t>with associated financial targets across digital, email marketing and telemarketing.</w:t>
      </w:r>
    </w:p>
    <w:p w14:paraId="381E9132" w14:textId="77777777" w:rsidR="00D8401E" w:rsidRPr="00FE7BCC" w:rsidRDefault="00D8401E" w:rsidP="00412403">
      <w:pPr>
        <w:pStyle w:val="ListParagraph"/>
        <w:numPr>
          <w:ilvl w:val="0"/>
          <w:numId w:val="11"/>
        </w:numPr>
        <w:tabs>
          <w:tab w:val="left" w:pos="567"/>
        </w:tabs>
        <w:spacing w:after="60"/>
        <w:ind w:left="567" w:hanging="567"/>
        <w:contextualSpacing w:val="0"/>
        <w:rPr>
          <w:rFonts w:ascii="Calibri Light" w:hAnsi="Calibri Light" w:cs="Calibri Light"/>
          <w:noProof/>
          <w:sz w:val="22"/>
          <w:szCs w:val="22"/>
        </w:rPr>
      </w:pPr>
      <w:r w:rsidRPr="00FE7BCC">
        <w:rPr>
          <w:rFonts w:ascii="Calibri Light" w:hAnsi="Calibri Light" w:cs="Calibri Light"/>
          <w:noProof/>
          <w:sz w:val="22"/>
          <w:szCs w:val="22"/>
        </w:rPr>
        <w:t>Produce donor-centric direct marketing communications across our appeals, individual giving programs, regular giving program and other fundraising campaigns to improve donor acquisition, experience and retention.</w:t>
      </w:r>
    </w:p>
    <w:p w14:paraId="07B4F1AD" w14:textId="77777777" w:rsidR="00D8401E" w:rsidRDefault="00D8401E" w:rsidP="00412403">
      <w:pPr>
        <w:pStyle w:val="ListParagraph"/>
        <w:numPr>
          <w:ilvl w:val="0"/>
          <w:numId w:val="11"/>
        </w:numPr>
        <w:tabs>
          <w:tab w:val="left" w:pos="567"/>
        </w:tabs>
        <w:spacing w:after="60"/>
        <w:ind w:left="567" w:hanging="567"/>
        <w:contextualSpacing w:val="0"/>
        <w:rPr>
          <w:rFonts w:ascii="Calibri Light" w:hAnsi="Calibri Light" w:cs="Calibri Light"/>
          <w:noProof/>
          <w:sz w:val="22"/>
          <w:szCs w:val="22"/>
        </w:rPr>
      </w:pPr>
      <w:r w:rsidRPr="00FE7BCC">
        <w:rPr>
          <w:rFonts w:ascii="Calibri Light" w:hAnsi="Calibri Light" w:cs="Calibri Light"/>
          <w:noProof/>
          <w:sz w:val="22"/>
          <w:szCs w:val="22"/>
        </w:rPr>
        <w:t>Develop targeting approaches and ask strategies for individual campaigns and the overall annual communication program for appeals, regular giving and online gift-in-wills.</w:t>
      </w:r>
    </w:p>
    <w:p w14:paraId="43A82A67" w14:textId="737A3D1C" w:rsidR="00D8401E" w:rsidRPr="00260A94" w:rsidRDefault="00D8401E" w:rsidP="00412403">
      <w:pPr>
        <w:pStyle w:val="ListParagraph"/>
        <w:numPr>
          <w:ilvl w:val="0"/>
          <w:numId w:val="11"/>
        </w:numPr>
        <w:tabs>
          <w:tab w:val="left" w:pos="567"/>
        </w:tabs>
        <w:spacing w:after="60"/>
        <w:ind w:left="567" w:hanging="567"/>
        <w:contextualSpacing w:val="0"/>
        <w:rPr>
          <w:rFonts w:ascii="Calibri Light" w:hAnsi="Calibri Light" w:cs="Calibri Light"/>
          <w:noProof/>
          <w:sz w:val="22"/>
          <w:szCs w:val="22"/>
        </w:rPr>
      </w:pPr>
      <w:r w:rsidRPr="00260A94">
        <w:rPr>
          <w:rFonts w:ascii="Calibri Light" w:hAnsi="Calibri Light" w:cs="Calibri Light"/>
          <w:noProof/>
          <w:sz w:val="22"/>
          <w:szCs w:val="22"/>
        </w:rPr>
        <w:t xml:space="preserve">Ensure all appeals integrate effectively across </w:t>
      </w:r>
      <w:r>
        <w:rPr>
          <w:rFonts w:ascii="Calibri Light" w:hAnsi="Calibri Light" w:cs="Calibri Light"/>
          <w:noProof/>
          <w:sz w:val="22"/>
          <w:szCs w:val="22"/>
        </w:rPr>
        <w:t xml:space="preserve">various channels </w:t>
      </w:r>
      <w:r w:rsidRPr="00260A94">
        <w:rPr>
          <w:rFonts w:ascii="Calibri Light" w:hAnsi="Calibri Light" w:cs="Calibri Light"/>
          <w:noProof/>
          <w:sz w:val="22"/>
          <w:szCs w:val="22"/>
        </w:rPr>
        <w:t>for a seamless donor experience.</w:t>
      </w:r>
    </w:p>
    <w:p w14:paraId="256F7FDF" w14:textId="77777777" w:rsidR="00D8401E" w:rsidRPr="00FE7BCC" w:rsidRDefault="00D8401E" w:rsidP="00412403">
      <w:pPr>
        <w:pStyle w:val="ListParagraph"/>
        <w:numPr>
          <w:ilvl w:val="0"/>
          <w:numId w:val="11"/>
        </w:numPr>
        <w:tabs>
          <w:tab w:val="left" w:pos="567"/>
        </w:tabs>
        <w:spacing w:after="60"/>
        <w:ind w:left="567" w:hanging="567"/>
        <w:contextualSpacing w:val="0"/>
        <w:rPr>
          <w:rFonts w:ascii="Calibri Light" w:hAnsi="Calibri Light" w:cs="Calibri Light"/>
          <w:noProof/>
          <w:sz w:val="22"/>
          <w:szCs w:val="22"/>
        </w:rPr>
      </w:pPr>
      <w:r w:rsidRPr="00260A94">
        <w:rPr>
          <w:rFonts w:ascii="Calibri Light" w:hAnsi="Calibri Light" w:cs="Calibri Light"/>
          <w:noProof/>
          <w:sz w:val="22"/>
          <w:szCs w:val="22"/>
        </w:rPr>
        <w:t>Test and refine fundraising messaging, formats, and donor journeys to improve campaign performance.</w:t>
      </w:r>
    </w:p>
    <w:p w14:paraId="4189484E" w14:textId="77777777" w:rsidR="00D8401E" w:rsidRPr="00FE7BCC" w:rsidRDefault="00D8401E" w:rsidP="00412403">
      <w:pPr>
        <w:pStyle w:val="ListParagraph"/>
        <w:numPr>
          <w:ilvl w:val="0"/>
          <w:numId w:val="11"/>
        </w:numPr>
        <w:tabs>
          <w:tab w:val="left" w:pos="567"/>
        </w:tabs>
        <w:spacing w:after="60"/>
        <w:ind w:left="567" w:hanging="567"/>
        <w:contextualSpacing w:val="0"/>
        <w:rPr>
          <w:rFonts w:ascii="Calibri Light" w:hAnsi="Calibri Light" w:cs="Calibri Light"/>
          <w:noProof/>
          <w:sz w:val="22"/>
          <w:szCs w:val="22"/>
        </w:rPr>
      </w:pPr>
      <w:r w:rsidRPr="00FE7BCC">
        <w:rPr>
          <w:rFonts w:ascii="Calibri Light" w:hAnsi="Calibri Light" w:cs="Calibri Light"/>
          <w:noProof/>
          <w:sz w:val="22"/>
          <w:szCs w:val="22"/>
        </w:rPr>
        <w:t xml:space="preserve">Work in collaboration with the </w:t>
      </w:r>
      <w:r w:rsidRPr="00FE61A8">
        <w:rPr>
          <w:rFonts w:ascii="Calibri Light" w:hAnsi="Calibri Light" w:cs="Calibri Light"/>
          <w:i/>
          <w:iCs/>
          <w:noProof/>
          <w:sz w:val="22"/>
          <w:szCs w:val="22"/>
        </w:rPr>
        <w:t>Marketing and Communications</w:t>
      </w:r>
      <w:r w:rsidRPr="00FE7BCC">
        <w:rPr>
          <w:rFonts w:ascii="Calibri Light" w:hAnsi="Calibri Light" w:cs="Calibri Light"/>
          <w:noProof/>
          <w:sz w:val="22"/>
          <w:szCs w:val="22"/>
        </w:rPr>
        <w:t xml:space="preserve"> teams and external agencies on producing social media content, posts, ads and promotions for ACON’s fundraising campaigns.</w:t>
      </w:r>
    </w:p>
    <w:p w14:paraId="4AA7BE50" w14:textId="77777777" w:rsidR="00D8401E" w:rsidRPr="00260A94" w:rsidRDefault="00D8401E" w:rsidP="00412403">
      <w:pPr>
        <w:tabs>
          <w:tab w:val="left" w:pos="360"/>
        </w:tabs>
        <w:spacing w:before="120" w:after="60"/>
        <w:jc w:val="both"/>
        <w:rPr>
          <w:rFonts w:ascii="Calibri Light" w:hAnsi="Calibri Light" w:cs="Calibri Light"/>
          <w:b/>
          <w:bCs/>
          <w:noProof/>
          <w:sz w:val="22"/>
          <w:szCs w:val="22"/>
        </w:rPr>
      </w:pPr>
      <w:r w:rsidRPr="00252066">
        <w:rPr>
          <w:rFonts w:ascii="Calibri Light" w:hAnsi="Calibri Light" w:cs="Calibri Light"/>
          <w:b/>
          <w:bCs/>
          <w:noProof/>
          <w:color w:val="156082" w:themeColor="accent1"/>
          <w:sz w:val="22"/>
          <w:szCs w:val="22"/>
        </w:rPr>
        <w:t>Community Fundraising</w:t>
      </w:r>
    </w:p>
    <w:p w14:paraId="46AE450E" w14:textId="33875382" w:rsidR="0023749A" w:rsidRPr="00260A94" w:rsidRDefault="00856DAB" w:rsidP="00412403">
      <w:pPr>
        <w:pStyle w:val="ListParagraph"/>
        <w:numPr>
          <w:ilvl w:val="0"/>
          <w:numId w:val="11"/>
        </w:numPr>
        <w:tabs>
          <w:tab w:val="left" w:pos="567"/>
        </w:tabs>
        <w:spacing w:after="60"/>
        <w:ind w:left="567" w:hanging="567"/>
        <w:contextualSpacing w:val="0"/>
        <w:rPr>
          <w:rFonts w:ascii="Calibri Light" w:hAnsi="Calibri Light" w:cs="Calibri Light"/>
          <w:noProof/>
          <w:sz w:val="22"/>
          <w:szCs w:val="22"/>
        </w:rPr>
      </w:pPr>
      <w:r>
        <w:rPr>
          <w:rFonts w:ascii="Calibri Light" w:hAnsi="Calibri Light" w:cs="Calibri Light"/>
          <w:noProof/>
          <w:sz w:val="22"/>
          <w:szCs w:val="22"/>
        </w:rPr>
        <w:t xml:space="preserve">Assist in the </w:t>
      </w:r>
      <w:r w:rsidR="0023749A" w:rsidRPr="00260A94">
        <w:rPr>
          <w:rFonts w:ascii="Calibri Light" w:hAnsi="Calibri Light" w:cs="Calibri Light"/>
          <w:noProof/>
          <w:sz w:val="22"/>
          <w:szCs w:val="22"/>
        </w:rPr>
        <w:t>strategic development and execution of a multi-channel community fundraising strategy</w:t>
      </w:r>
      <w:r w:rsidR="00183649">
        <w:rPr>
          <w:rFonts w:ascii="Calibri Light" w:hAnsi="Calibri Light" w:cs="Calibri Light"/>
          <w:noProof/>
          <w:sz w:val="22"/>
          <w:szCs w:val="22"/>
        </w:rPr>
        <w:t>.</w:t>
      </w:r>
    </w:p>
    <w:p w14:paraId="269C1037" w14:textId="007E5A85" w:rsidR="0023749A" w:rsidRDefault="00412403" w:rsidP="00412403">
      <w:pPr>
        <w:pStyle w:val="ListParagraph"/>
        <w:numPr>
          <w:ilvl w:val="0"/>
          <w:numId w:val="11"/>
        </w:numPr>
        <w:tabs>
          <w:tab w:val="left" w:pos="567"/>
        </w:tabs>
        <w:spacing w:after="60"/>
        <w:ind w:left="567" w:hanging="567"/>
        <w:contextualSpacing w:val="0"/>
        <w:rPr>
          <w:rFonts w:ascii="Calibri Light" w:hAnsi="Calibri Light" w:cs="Calibri Light"/>
          <w:noProof/>
          <w:sz w:val="22"/>
          <w:szCs w:val="22"/>
        </w:rPr>
      </w:pPr>
      <w:r>
        <w:rPr>
          <w:rFonts w:ascii="Calibri Light" w:hAnsi="Calibri Light" w:cs="Calibri Light"/>
          <w:noProof/>
          <w:sz w:val="22"/>
          <w:szCs w:val="22"/>
        </w:rPr>
        <w:t>G</w:t>
      </w:r>
      <w:r w:rsidR="00856DAB">
        <w:rPr>
          <w:rFonts w:ascii="Calibri Light" w:hAnsi="Calibri Light" w:cs="Calibri Light"/>
          <w:noProof/>
          <w:sz w:val="22"/>
          <w:szCs w:val="22"/>
        </w:rPr>
        <w:t>row</w:t>
      </w:r>
      <w:r w:rsidR="0023749A" w:rsidRPr="00260A94">
        <w:rPr>
          <w:rFonts w:ascii="Calibri Light" w:hAnsi="Calibri Light" w:cs="Calibri Light"/>
          <w:noProof/>
          <w:sz w:val="22"/>
          <w:szCs w:val="22"/>
        </w:rPr>
        <w:t xml:space="preserve"> community-led fundraising initiatives, including third-party partnerships</w:t>
      </w:r>
      <w:r w:rsidR="00071460">
        <w:rPr>
          <w:rFonts w:ascii="Calibri Light" w:hAnsi="Calibri Light" w:cs="Calibri Light"/>
          <w:noProof/>
          <w:sz w:val="22"/>
          <w:szCs w:val="22"/>
        </w:rPr>
        <w:t>, DIY fundraising and peer-to-peer fundraising</w:t>
      </w:r>
      <w:r w:rsidR="00183649">
        <w:rPr>
          <w:rFonts w:ascii="Calibri Light" w:hAnsi="Calibri Light" w:cs="Calibri Light"/>
          <w:noProof/>
          <w:sz w:val="22"/>
          <w:szCs w:val="22"/>
        </w:rPr>
        <w:t>.</w:t>
      </w:r>
    </w:p>
    <w:p w14:paraId="0680285B" w14:textId="649D66B3" w:rsidR="00065D02" w:rsidRDefault="0023749A" w:rsidP="00412403">
      <w:pPr>
        <w:pStyle w:val="ListParagraph"/>
        <w:numPr>
          <w:ilvl w:val="0"/>
          <w:numId w:val="11"/>
        </w:numPr>
        <w:tabs>
          <w:tab w:val="left" w:pos="567"/>
        </w:tabs>
        <w:spacing w:after="60"/>
        <w:ind w:left="567" w:hanging="567"/>
        <w:contextualSpacing w:val="0"/>
        <w:rPr>
          <w:rFonts w:ascii="Calibri Light" w:hAnsi="Calibri Light" w:cs="Calibri Light"/>
          <w:noProof/>
          <w:sz w:val="22"/>
          <w:szCs w:val="22"/>
        </w:rPr>
      </w:pPr>
      <w:r>
        <w:rPr>
          <w:rFonts w:ascii="Calibri Light" w:hAnsi="Calibri Light" w:cs="Calibri Light"/>
          <w:noProof/>
          <w:sz w:val="22"/>
          <w:szCs w:val="22"/>
        </w:rPr>
        <w:t>Working closely with the</w:t>
      </w:r>
      <w:r w:rsidRPr="00260A94">
        <w:rPr>
          <w:rFonts w:ascii="Calibri Light" w:hAnsi="Calibri Light" w:cs="Calibri Light"/>
          <w:noProof/>
          <w:sz w:val="22"/>
          <w:szCs w:val="22"/>
        </w:rPr>
        <w:t xml:space="preserve"> </w:t>
      </w:r>
      <w:r w:rsidRPr="00183649">
        <w:rPr>
          <w:rFonts w:ascii="Calibri Light" w:hAnsi="Calibri Light" w:cs="Calibri Light"/>
          <w:i/>
          <w:iCs/>
          <w:noProof/>
          <w:sz w:val="22"/>
          <w:szCs w:val="22"/>
        </w:rPr>
        <w:t>Community Fundraising Coordinator</w:t>
      </w:r>
      <w:r w:rsidRPr="00260A94">
        <w:rPr>
          <w:rFonts w:ascii="Calibri Light" w:hAnsi="Calibri Light" w:cs="Calibri Light"/>
          <w:noProof/>
          <w:sz w:val="22"/>
          <w:szCs w:val="22"/>
        </w:rPr>
        <w:t>, ensur</w:t>
      </w:r>
      <w:r>
        <w:rPr>
          <w:rFonts w:ascii="Calibri Light" w:hAnsi="Calibri Light" w:cs="Calibri Light"/>
          <w:noProof/>
          <w:sz w:val="22"/>
          <w:szCs w:val="22"/>
        </w:rPr>
        <w:t>e</w:t>
      </w:r>
      <w:r w:rsidRPr="00260A94">
        <w:rPr>
          <w:rFonts w:ascii="Calibri Light" w:hAnsi="Calibri Light" w:cs="Calibri Light"/>
          <w:noProof/>
          <w:sz w:val="22"/>
          <w:szCs w:val="22"/>
        </w:rPr>
        <w:t xml:space="preserve"> </w:t>
      </w:r>
      <w:r w:rsidR="00065D02">
        <w:rPr>
          <w:rFonts w:ascii="Calibri Light" w:hAnsi="Calibri Light" w:cs="Calibri Light"/>
          <w:noProof/>
          <w:sz w:val="22"/>
          <w:szCs w:val="22"/>
        </w:rPr>
        <w:t xml:space="preserve">existing </w:t>
      </w:r>
      <w:r w:rsidR="00F95A29">
        <w:rPr>
          <w:rFonts w:ascii="Calibri Light" w:hAnsi="Calibri Light" w:cs="Calibri Light"/>
          <w:noProof/>
          <w:sz w:val="22"/>
          <w:szCs w:val="22"/>
        </w:rPr>
        <w:t xml:space="preserve">community fundraising </w:t>
      </w:r>
      <w:r w:rsidR="00065D02">
        <w:rPr>
          <w:rFonts w:ascii="Calibri Light" w:hAnsi="Calibri Light" w:cs="Calibri Light"/>
          <w:noProof/>
          <w:sz w:val="22"/>
          <w:szCs w:val="22"/>
        </w:rPr>
        <w:t>activities</w:t>
      </w:r>
      <w:r w:rsidR="00137D59">
        <w:rPr>
          <w:rFonts w:ascii="Calibri Light" w:hAnsi="Calibri Light" w:cs="Calibri Light"/>
          <w:noProof/>
          <w:sz w:val="22"/>
          <w:szCs w:val="22"/>
        </w:rPr>
        <w:t>, programs and platforms</w:t>
      </w:r>
      <w:r w:rsidR="00065D02">
        <w:rPr>
          <w:rFonts w:ascii="Calibri Light" w:hAnsi="Calibri Light" w:cs="Calibri Light"/>
          <w:noProof/>
          <w:sz w:val="22"/>
          <w:szCs w:val="22"/>
        </w:rPr>
        <w:t xml:space="preserve"> are operating at optimum efficiency and</w:t>
      </w:r>
      <w:r w:rsidR="00EA139D">
        <w:rPr>
          <w:rFonts w:ascii="Calibri Light" w:hAnsi="Calibri Light" w:cs="Calibri Light"/>
          <w:noProof/>
          <w:sz w:val="22"/>
          <w:szCs w:val="22"/>
        </w:rPr>
        <w:t xml:space="preserve"> ROI</w:t>
      </w:r>
      <w:r w:rsidR="00FE61A8">
        <w:rPr>
          <w:rFonts w:ascii="Calibri Light" w:hAnsi="Calibri Light" w:cs="Calibri Light"/>
          <w:noProof/>
          <w:sz w:val="22"/>
          <w:szCs w:val="22"/>
        </w:rPr>
        <w:t>.</w:t>
      </w:r>
    </w:p>
    <w:p w14:paraId="05B1F4F2" w14:textId="0579E07C" w:rsidR="00065D02" w:rsidRPr="00065D02" w:rsidRDefault="00065D02" w:rsidP="00412403">
      <w:pPr>
        <w:pStyle w:val="ListParagraph"/>
        <w:numPr>
          <w:ilvl w:val="0"/>
          <w:numId w:val="11"/>
        </w:numPr>
        <w:tabs>
          <w:tab w:val="left" w:pos="567"/>
        </w:tabs>
        <w:spacing w:after="60"/>
        <w:ind w:left="567" w:hanging="567"/>
        <w:contextualSpacing w:val="0"/>
        <w:rPr>
          <w:rFonts w:ascii="Calibri Light" w:hAnsi="Calibri Light" w:cs="Calibri Light"/>
          <w:noProof/>
          <w:sz w:val="22"/>
          <w:szCs w:val="22"/>
        </w:rPr>
      </w:pPr>
      <w:r w:rsidRPr="00260A94">
        <w:rPr>
          <w:rFonts w:ascii="Calibri Light" w:hAnsi="Calibri Light" w:cs="Calibri Light"/>
          <w:noProof/>
          <w:sz w:val="22"/>
          <w:szCs w:val="22"/>
        </w:rPr>
        <w:t>Identify opportunities to scale grassroots fundraising efforts, increasing participation and revenue from community supporters.</w:t>
      </w:r>
    </w:p>
    <w:p w14:paraId="6F84D87B" w14:textId="04128C57" w:rsidR="0023749A" w:rsidRDefault="0023749A" w:rsidP="00412403">
      <w:pPr>
        <w:pStyle w:val="ListParagraph"/>
        <w:numPr>
          <w:ilvl w:val="0"/>
          <w:numId w:val="11"/>
        </w:numPr>
        <w:tabs>
          <w:tab w:val="left" w:pos="567"/>
        </w:tabs>
        <w:spacing w:after="60"/>
        <w:ind w:left="567" w:hanging="567"/>
        <w:contextualSpacing w:val="0"/>
        <w:rPr>
          <w:rFonts w:ascii="Calibri Light" w:hAnsi="Calibri Light" w:cs="Calibri Light"/>
          <w:noProof/>
          <w:sz w:val="22"/>
          <w:szCs w:val="22"/>
        </w:rPr>
      </w:pPr>
      <w:r w:rsidRPr="00260A94">
        <w:rPr>
          <w:rFonts w:ascii="Calibri Light" w:hAnsi="Calibri Light" w:cs="Calibri Light"/>
          <w:noProof/>
          <w:sz w:val="22"/>
          <w:szCs w:val="22"/>
        </w:rPr>
        <w:t xml:space="preserve">Work closely with </w:t>
      </w:r>
      <w:r>
        <w:rPr>
          <w:rFonts w:ascii="Calibri Light" w:hAnsi="Calibri Light" w:cs="Calibri Light"/>
          <w:noProof/>
          <w:sz w:val="22"/>
          <w:szCs w:val="22"/>
        </w:rPr>
        <w:t xml:space="preserve">the </w:t>
      </w:r>
      <w:r w:rsidRPr="00FE61A8">
        <w:rPr>
          <w:rFonts w:ascii="Calibri Light" w:hAnsi="Calibri Light" w:cs="Calibri Light"/>
          <w:i/>
          <w:iCs/>
          <w:noProof/>
          <w:sz w:val="22"/>
          <w:szCs w:val="22"/>
        </w:rPr>
        <w:t>Marketing, Communications</w:t>
      </w:r>
      <w:r>
        <w:rPr>
          <w:rFonts w:ascii="Calibri Light" w:hAnsi="Calibri Light" w:cs="Calibri Light"/>
          <w:noProof/>
          <w:sz w:val="22"/>
          <w:szCs w:val="22"/>
        </w:rPr>
        <w:t xml:space="preserve"> and </w:t>
      </w:r>
      <w:r w:rsidRPr="00FE61A8">
        <w:rPr>
          <w:rFonts w:ascii="Calibri Light" w:hAnsi="Calibri Light" w:cs="Calibri Light"/>
          <w:i/>
          <w:iCs/>
          <w:noProof/>
          <w:sz w:val="22"/>
          <w:szCs w:val="22"/>
        </w:rPr>
        <w:t>Digital Information</w:t>
      </w:r>
      <w:r w:rsidRPr="00260A94">
        <w:rPr>
          <w:rFonts w:ascii="Calibri Light" w:hAnsi="Calibri Light" w:cs="Calibri Light"/>
          <w:noProof/>
          <w:sz w:val="22"/>
          <w:szCs w:val="22"/>
        </w:rPr>
        <w:t xml:space="preserve"> teams to promote fundraising campaigns.</w:t>
      </w:r>
    </w:p>
    <w:p w14:paraId="5671D6B3" w14:textId="2FA5A766" w:rsidR="0023749A" w:rsidRPr="00260A94" w:rsidRDefault="0023749A" w:rsidP="00412403">
      <w:pPr>
        <w:pStyle w:val="ListParagraph"/>
        <w:numPr>
          <w:ilvl w:val="0"/>
          <w:numId w:val="11"/>
        </w:numPr>
        <w:tabs>
          <w:tab w:val="left" w:pos="567"/>
        </w:tabs>
        <w:spacing w:after="60"/>
        <w:ind w:left="567" w:hanging="567"/>
        <w:contextualSpacing w:val="0"/>
        <w:rPr>
          <w:rFonts w:ascii="Calibri Light" w:hAnsi="Calibri Light" w:cs="Calibri Light"/>
          <w:noProof/>
          <w:sz w:val="22"/>
          <w:szCs w:val="22"/>
        </w:rPr>
      </w:pPr>
      <w:r w:rsidRPr="007837CC">
        <w:rPr>
          <w:rFonts w:ascii="Calibri Light" w:hAnsi="Calibri Light" w:cs="Calibri Light"/>
          <w:noProof/>
          <w:sz w:val="22"/>
          <w:szCs w:val="22"/>
        </w:rPr>
        <w:t>Maintain/update third-party fundraising platforms such as Grassrootz, MyCause, Benevity</w:t>
      </w:r>
      <w:r w:rsidR="00B827A7">
        <w:rPr>
          <w:rFonts w:ascii="Calibri Light" w:hAnsi="Calibri Light" w:cs="Calibri Light"/>
          <w:noProof/>
          <w:sz w:val="22"/>
          <w:szCs w:val="22"/>
        </w:rPr>
        <w:t>, Good2Give</w:t>
      </w:r>
      <w:r w:rsidR="00FE61A8">
        <w:rPr>
          <w:rFonts w:ascii="Calibri Light" w:hAnsi="Calibri Light" w:cs="Calibri Light"/>
          <w:noProof/>
          <w:sz w:val="22"/>
          <w:szCs w:val="22"/>
        </w:rPr>
        <w:t>,</w:t>
      </w:r>
      <w:r w:rsidRPr="007837CC">
        <w:rPr>
          <w:rFonts w:ascii="Calibri Light" w:hAnsi="Calibri Light" w:cs="Calibri Light"/>
          <w:noProof/>
          <w:sz w:val="22"/>
          <w:szCs w:val="22"/>
        </w:rPr>
        <w:t xml:space="preserve"> etc.</w:t>
      </w:r>
    </w:p>
    <w:p w14:paraId="05191BB8" w14:textId="77777777" w:rsidR="00D8401E" w:rsidRPr="00252066" w:rsidRDefault="00D8401E" w:rsidP="00412403">
      <w:pPr>
        <w:tabs>
          <w:tab w:val="left" w:pos="360"/>
        </w:tabs>
        <w:spacing w:before="120" w:after="60"/>
        <w:jc w:val="both"/>
        <w:rPr>
          <w:rFonts w:ascii="Calibri Light" w:hAnsi="Calibri Light" w:cs="Calibri Light"/>
          <w:b/>
          <w:bCs/>
          <w:noProof/>
          <w:color w:val="156082" w:themeColor="accent1"/>
          <w:sz w:val="22"/>
          <w:szCs w:val="22"/>
        </w:rPr>
      </w:pPr>
      <w:r w:rsidRPr="00252066">
        <w:rPr>
          <w:rFonts w:ascii="Calibri Light" w:hAnsi="Calibri Light" w:cs="Calibri Light"/>
          <w:b/>
          <w:bCs/>
          <w:noProof/>
          <w:color w:val="156082" w:themeColor="accent1"/>
          <w:sz w:val="22"/>
          <w:szCs w:val="22"/>
        </w:rPr>
        <w:t>Data-Driven Decision Making and Reporting</w:t>
      </w:r>
    </w:p>
    <w:p w14:paraId="2F4915D8" w14:textId="569E8932" w:rsidR="00D8401E" w:rsidRPr="007837CC" w:rsidRDefault="00D8401E" w:rsidP="00412403">
      <w:pPr>
        <w:pStyle w:val="ListParagraph"/>
        <w:numPr>
          <w:ilvl w:val="0"/>
          <w:numId w:val="11"/>
        </w:numPr>
        <w:tabs>
          <w:tab w:val="left" w:pos="567"/>
        </w:tabs>
        <w:spacing w:after="60"/>
        <w:ind w:left="567" w:hanging="567"/>
        <w:contextualSpacing w:val="0"/>
        <w:rPr>
          <w:rFonts w:ascii="Calibri Light" w:hAnsi="Calibri Light" w:cs="Calibri Light"/>
          <w:noProof/>
          <w:sz w:val="22"/>
          <w:szCs w:val="22"/>
        </w:rPr>
      </w:pPr>
      <w:r w:rsidRPr="007837CC">
        <w:rPr>
          <w:rFonts w:ascii="Calibri Light" w:hAnsi="Calibri Light" w:cs="Calibri Light"/>
          <w:noProof/>
          <w:sz w:val="22"/>
          <w:szCs w:val="22"/>
        </w:rPr>
        <w:t>Develop forecasts and budgets, and undertakes regular performance monitoring, reporting and analysis to achieve key performance indicators.</w:t>
      </w:r>
    </w:p>
    <w:p w14:paraId="21D7DB8F" w14:textId="702A97B9" w:rsidR="00D8401E" w:rsidRPr="00260A94" w:rsidRDefault="00D8401E" w:rsidP="00412403">
      <w:pPr>
        <w:pStyle w:val="ListParagraph"/>
        <w:numPr>
          <w:ilvl w:val="0"/>
          <w:numId w:val="11"/>
        </w:numPr>
        <w:tabs>
          <w:tab w:val="left" w:pos="567"/>
        </w:tabs>
        <w:spacing w:after="60"/>
        <w:ind w:left="567" w:hanging="567"/>
        <w:contextualSpacing w:val="0"/>
        <w:rPr>
          <w:rFonts w:ascii="Calibri Light" w:hAnsi="Calibri Light" w:cs="Calibri Light"/>
          <w:noProof/>
          <w:sz w:val="22"/>
          <w:szCs w:val="22"/>
        </w:rPr>
      </w:pPr>
      <w:r w:rsidRPr="00260A94">
        <w:rPr>
          <w:rFonts w:ascii="Calibri Light" w:hAnsi="Calibri Light" w:cs="Calibri Light"/>
          <w:noProof/>
          <w:sz w:val="22"/>
          <w:szCs w:val="22"/>
        </w:rPr>
        <w:t>Use donor data, campaign analytics, and insights to optimise donor journeys and fundraising outcomes.</w:t>
      </w:r>
    </w:p>
    <w:p w14:paraId="710EB97D" w14:textId="2D0B832E" w:rsidR="00D8401E" w:rsidRPr="00260A94" w:rsidRDefault="00D8401E" w:rsidP="00412403">
      <w:pPr>
        <w:pStyle w:val="ListParagraph"/>
        <w:numPr>
          <w:ilvl w:val="0"/>
          <w:numId w:val="11"/>
        </w:numPr>
        <w:tabs>
          <w:tab w:val="left" w:pos="567"/>
        </w:tabs>
        <w:spacing w:after="60"/>
        <w:ind w:left="567" w:hanging="567"/>
        <w:contextualSpacing w:val="0"/>
        <w:rPr>
          <w:rFonts w:ascii="Calibri Light" w:hAnsi="Calibri Light" w:cs="Calibri Light"/>
          <w:noProof/>
          <w:sz w:val="22"/>
          <w:szCs w:val="22"/>
        </w:rPr>
      </w:pPr>
      <w:r w:rsidRPr="00260A94">
        <w:rPr>
          <w:rFonts w:ascii="Calibri Light" w:hAnsi="Calibri Light" w:cs="Calibri Light"/>
          <w:noProof/>
          <w:sz w:val="22"/>
          <w:szCs w:val="22"/>
        </w:rPr>
        <w:t>Lead reporting on key Individual Giving metrics, providing actionable insights to improve acquisition, retention, and lifetime value.</w:t>
      </w:r>
    </w:p>
    <w:p w14:paraId="5CEEE79F" w14:textId="77777777" w:rsidR="00D8401E" w:rsidRDefault="00D8401E" w:rsidP="00412403">
      <w:pPr>
        <w:pStyle w:val="ListParagraph"/>
        <w:numPr>
          <w:ilvl w:val="0"/>
          <w:numId w:val="11"/>
        </w:numPr>
        <w:tabs>
          <w:tab w:val="left" w:pos="567"/>
        </w:tabs>
        <w:spacing w:after="60"/>
        <w:ind w:left="567" w:hanging="567"/>
        <w:contextualSpacing w:val="0"/>
        <w:rPr>
          <w:rFonts w:ascii="Calibri Light" w:hAnsi="Calibri Light" w:cs="Calibri Light"/>
          <w:noProof/>
          <w:sz w:val="22"/>
          <w:szCs w:val="22"/>
        </w:rPr>
      </w:pPr>
      <w:r w:rsidRPr="00260A94">
        <w:rPr>
          <w:rFonts w:ascii="Calibri Light" w:hAnsi="Calibri Light" w:cs="Calibri Light"/>
          <w:noProof/>
          <w:sz w:val="22"/>
          <w:szCs w:val="22"/>
        </w:rPr>
        <w:t xml:space="preserve">Work closely with the </w:t>
      </w:r>
      <w:r w:rsidRPr="00FE61A8">
        <w:rPr>
          <w:rFonts w:ascii="Calibri Light" w:hAnsi="Calibri Light" w:cs="Calibri Light"/>
          <w:i/>
          <w:iCs/>
          <w:noProof/>
          <w:sz w:val="22"/>
          <w:szCs w:val="22"/>
        </w:rPr>
        <w:t>Digital Information</w:t>
      </w:r>
      <w:r w:rsidRPr="00260A94">
        <w:rPr>
          <w:rFonts w:ascii="Calibri Light" w:hAnsi="Calibri Light" w:cs="Calibri Light"/>
          <w:noProof/>
          <w:sz w:val="22"/>
          <w:szCs w:val="22"/>
        </w:rPr>
        <w:t xml:space="preserve"> team to improve tracking, reporting, and automation.</w:t>
      </w:r>
    </w:p>
    <w:p w14:paraId="5438984D" w14:textId="4B93E409" w:rsidR="00D8401E" w:rsidRPr="00260A94" w:rsidRDefault="00D8401E" w:rsidP="00412403">
      <w:pPr>
        <w:pStyle w:val="ListParagraph"/>
        <w:numPr>
          <w:ilvl w:val="0"/>
          <w:numId w:val="11"/>
        </w:numPr>
        <w:tabs>
          <w:tab w:val="left" w:pos="567"/>
        </w:tabs>
        <w:spacing w:after="60"/>
        <w:ind w:left="567" w:hanging="567"/>
        <w:contextualSpacing w:val="0"/>
        <w:rPr>
          <w:rFonts w:ascii="Calibri Light" w:hAnsi="Calibri Light" w:cs="Calibri Light"/>
          <w:noProof/>
          <w:sz w:val="22"/>
          <w:szCs w:val="22"/>
        </w:rPr>
      </w:pPr>
      <w:r w:rsidRPr="00C64E03">
        <w:rPr>
          <w:rFonts w:ascii="Calibri Light" w:hAnsi="Calibri Light" w:cs="Calibri Light"/>
          <w:noProof/>
          <w:sz w:val="22"/>
          <w:szCs w:val="22"/>
        </w:rPr>
        <w:t xml:space="preserve">Prepare regular campaign financial and non-financial reports for the </w:t>
      </w:r>
      <w:r w:rsidR="00AF01EB" w:rsidRPr="00AF01EB">
        <w:rPr>
          <w:rFonts w:ascii="Calibri Light" w:hAnsi="Calibri Light" w:cs="Calibri Light"/>
          <w:i/>
          <w:iCs/>
          <w:noProof/>
          <w:sz w:val="22"/>
          <w:szCs w:val="22"/>
        </w:rPr>
        <w:t>Director, Marketing Communications &amp; Fundraising</w:t>
      </w:r>
      <w:r>
        <w:rPr>
          <w:rFonts w:ascii="Calibri Light" w:hAnsi="Calibri Light" w:cs="Calibri Light"/>
          <w:noProof/>
          <w:sz w:val="22"/>
          <w:szCs w:val="22"/>
        </w:rPr>
        <w:t xml:space="preserve">, </w:t>
      </w:r>
      <w:r w:rsidRPr="00AF01EB">
        <w:rPr>
          <w:rFonts w:ascii="Calibri Light" w:hAnsi="Calibri Light" w:cs="Calibri Light"/>
          <w:i/>
          <w:iCs/>
          <w:noProof/>
          <w:sz w:val="22"/>
          <w:szCs w:val="22"/>
        </w:rPr>
        <w:t>Senior Leadership Team</w:t>
      </w:r>
      <w:r>
        <w:rPr>
          <w:rFonts w:ascii="Calibri Light" w:hAnsi="Calibri Light" w:cs="Calibri Light"/>
          <w:noProof/>
          <w:sz w:val="22"/>
          <w:szCs w:val="22"/>
        </w:rPr>
        <w:t xml:space="preserve"> and </w:t>
      </w:r>
      <w:r w:rsidRPr="00AF01EB">
        <w:rPr>
          <w:rFonts w:ascii="Calibri Light" w:hAnsi="Calibri Light" w:cs="Calibri Light"/>
          <w:i/>
          <w:iCs/>
          <w:noProof/>
          <w:sz w:val="22"/>
          <w:szCs w:val="22"/>
        </w:rPr>
        <w:t>Board of Directors</w:t>
      </w:r>
      <w:r w:rsidR="00AF01EB">
        <w:rPr>
          <w:rFonts w:ascii="Calibri Light" w:hAnsi="Calibri Light" w:cs="Calibri Light"/>
          <w:noProof/>
          <w:sz w:val="22"/>
          <w:szCs w:val="22"/>
        </w:rPr>
        <w:t>.</w:t>
      </w:r>
    </w:p>
    <w:p w14:paraId="1A379E23" w14:textId="47C67B87" w:rsidR="00D8401E" w:rsidRPr="00260A94" w:rsidRDefault="002F13C4" w:rsidP="00412403">
      <w:pPr>
        <w:tabs>
          <w:tab w:val="left" w:pos="360"/>
        </w:tabs>
        <w:spacing w:before="120" w:after="60"/>
        <w:jc w:val="both"/>
        <w:rPr>
          <w:rFonts w:ascii="Calibri Light" w:hAnsi="Calibri Light" w:cs="Calibri Light"/>
          <w:b/>
          <w:bCs/>
          <w:noProof/>
          <w:sz w:val="22"/>
          <w:szCs w:val="22"/>
        </w:rPr>
      </w:pPr>
      <w:r>
        <w:rPr>
          <w:rFonts w:ascii="Calibri Light" w:hAnsi="Calibri Light" w:cs="Calibri Light"/>
          <w:b/>
          <w:bCs/>
          <w:noProof/>
          <w:color w:val="156082" w:themeColor="accent1"/>
          <w:sz w:val="22"/>
          <w:szCs w:val="22"/>
        </w:rPr>
        <w:t>Active Collaboration</w:t>
      </w:r>
    </w:p>
    <w:p w14:paraId="243D45CD" w14:textId="03A019D9" w:rsidR="00D8401E" w:rsidRPr="00260A94" w:rsidRDefault="00D8401E" w:rsidP="00412403">
      <w:pPr>
        <w:pStyle w:val="ListParagraph"/>
        <w:numPr>
          <w:ilvl w:val="0"/>
          <w:numId w:val="11"/>
        </w:numPr>
        <w:tabs>
          <w:tab w:val="left" w:pos="567"/>
        </w:tabs>
        <w:spacing w:after="60"/>
        <w:ind w:left="567" w:hanging="567"/>
        <w:contextualSpacing w:val="0"/>
        <w:rPr>
          <w:rFonts w:ascii="Calibri Light" w:eastAsiaTheme="minorHAnsi" w:hAnsi="Calibri Light" w:cs="Calibri Light"/>
          <w:kern w:val="2"/>
          <w:sz w:val="22"/>
          <w:szCs w:val="22"/>
          <w:lang w:eastAsia="en-US"/>
          <w14:ligatures w14:val="standardContextual"/>
        </w:rPr>
      </w:pPr>
      <w:r w:rsidRPr="003C0A67">
        <w:rPr>
          <w:rFonts w:ascii="Calibri Light" w:hAnsi="Calibri Light" w:cs="Calibri Light"/>
          <w:noProof/>
          <w:sz w:val="22"/>
          <w:szCs w:val="22"/>
        </w:rPr>
        <w:t>Foster</w:t>
      </w:r>
      <w:r w:rsidRPr="00260A94">
        <w:rPr>
          <w:rFonts w:ascii="Calibri Light" w:eastAsiaTheme="minorHAnsi" w:hAnsi="Calibri Light" w:cs="Calibri Light"/>
          <w:kern w:val="2"/>
          <w:sz w:val="22"/>
          <w:szCs w:val="22"/>
          <w:lang w:eastAsia="en-US"/>
          <w14:ligatures w14:val="standardContextual"/>
        </w:rPr>
        <w:t xml:space="preserve"> collaboration across teams to ensure a coordinated approach to </w:t>
      </w:r>
      <w:r w:rsidR="002F13C4">
        <w:rPr>
          <w:rFonts w:ascii="Calibri Light" w:eastAsiaTheme="minorHAnsi" w:hAnsi="Calibri Light" w:cs="Calibri Light"/>
          <w:kern w:val="2"/>
          <w:sz w:val="22"/>
          <w:szCs w:val="22"/>
          <w:lang w:eastAsia="en-US"/>
          <w14:ligatures w14:val="standardContextual"/>
        </w:rPr>
        <w:t xml:space="preserve">fundraising, </w:t>
      </w:r>
      <w:r w:rsidRPr="00260A94">
        <w:rPr>
          <w:rFonts w:ascii="Calibri Light" w:eastAsiaTheme="minorHAnsi" w:hAnsi="Calibri Light" w:cs="Calibri Light"/>
          <w:kern w:val="2"/>
          <w:sz w:val="22"/>
          <w:szCs w:val="22"/>
          <w:lang w:eastAsia="en-US"/>
          <w14:ligatures w14:val="standardContextual"/>
        </w:rPr>
        <w:t>donor acquisition, stewardship and donor centric communication.</w:t>
      </w:r>
    </w:p>
    <w:p w14:paraId="5DAB7CF2" w14:textId="300C39FA" w:rsidR="00D8401E" w:rsidRPr="00260A94" w:rsidRDefault="006E0386" w:rsidP="00412403">
      <w:pPr>
        <w:pStyle w:val="ListParagraph"/>
        <w:numPr>
          <w:ilvl w:val="0"/>
          <w:numId w:val="11"/>
        </w:numPr>
        <w:tabs>
          <w:tab w:val="left" w:pos="567"/>
        </w:tabs>
        <w:spacing w:after="60"/>
        <w:ind w:left="567" w:hanging="567"/>
        <w:contextualSpacing w:val="0"/>
        <w:rPr>
          <w:rFonts w:ascii="Calibri Light" w:eastAsiaTheme="minorHAnsi" w:hAnsi="Calibri Light" w:cs="Calibri Light"/>
          <w:kern w:val="2"/>
          <w:sz w:val="22"/>
          <w:szCs w:val="22"/>
          <w:lang w:eastAsia="en-US"/>
          <w14:ligatures w14:val="standardContextual"/>
        </w:rPr>
      </w:pPr>
      <w:r w:rsidRPr="003C0A67">
        <w:rPr>
          <w:rFonts w:ascii="Calibri Light" w:hAnsi="Calibri Light" w:cs="Calibri Light"/>
          <w:noProof/>
          <w:sz w:val="22"/>
          <w:szCs w:val="22"/>
        </w:rPr>
        <w:t>Coordinate</w:t>
      </w:r>
      <w:r w:rsidR="00D8401E" w:rsidRPr="00260A94">
        <w:rPr>
          <w:rFonts w:ascii="Calibri Light" w:eastAsiaTheme="minorHAnsi" w:hAnsi="Calibri Light" w:cs="Calibri Light"/>
          <w:kern w:val="2"/>
          <w:sz w:val="22"/>
          <w:szCs w:val="22"/>
          <w:lang w:eastAsia="en-US"/>
          <w14:ligatures w14:val="standardContextual"/>
        </w:rPr>
        <w:t xml:space="preserve"> external agencies, suppliers, and stakeholders involved in</w:t>
      </w:r>
      <w:r>
        <w:rPr>
          <w:rFonts w:ascii="Calibri Light" w:eastAsiaTheme="minorHAnsi" w:hAnsi="Calibri Light" w:cs="Calibri Light"/>
          <w:kern w:val="2"/>
          <w:sz w:val="22"/>
          <w:szCs w:val="22"/>
          <w:lang w:eastAsia="en-US"/>
          <w14:ligatures w14:val="standardContextual"/>
        </w:rPr>
        <w:t xml:space="preserve"> fundraising</w:t>
      </w:r>
      <w:r w:rsidR="00D8401E" w:rsidRPr="00260A94">
        <w:rPr>
          <w:rFonts w:ascii="Calibri Light" w:eastAsiaTheme="minorHAnsi" w:hAnsi="Calibri Light" w:cs="Calibri Light"/>
          <w:kern w:val="2"/>
          <w:sz w:val="22"/>
          <w:szCs w:val="22"/>
          <w:lang w:eastAsia="en-US"/>
          <w14:ligatures w14:val="standardContextual"/>
        </w:rPr>
        <w:t xml:space="preserve"> donor acquisition, retention, and appeals.</w:t>
      </w:r>
    </w:p>
    <w:p w14:paraId="16E547F4" w14:textId="601902BC" w:rsidR="00D8401E" w:rsidRPr="00260A94" w:rsidRDefault="00D8401E" w:rsidP="00412403">
      <w:pPr>
        <w:pStyle w:val="ListParagraph"/>
        <w:numPr>
          <w:ilvl w:val="0"/>
          <w:numId w:val="11"/>
        </w:numPr>
        <w:tabs>
          <w:tab w:val="left" w:pos="567"/>
        </w:tabs>
        <w:spacing w:after="60"/>
        <w:ind w:left="567" w:hanging="567"/>
        <w:contextualSpacing w:val="0"/>
        <w:rPr>
          <w:rFonts w:ascii="Calibri Light" w:eastAsiaTheme="minorHAnsi" w:hAnsi="Calibri Light" w:cs="Calibri Light"/>
          <w:kern w:val="2"/>
          <w:sz w:val="22"/>
          <w:szCs w:val="22"/>
          <w:lang w:eastAsia="en-US"/>
          <w14:ligatures w14:val="standardContextual"/>
        </w:rPr>
      </w:pPr>
      <w:r w:rsidRPr="003C0A67">
        <w:rPr>
          <w:rFonts w:ascii="Calibri Light" w:hAnsi="Calibri Light" w:cs="Calibri Light"/>
          <w:noProof/>
          <w:sz w:val="22"/>
          <w:szCs w:val="22"/>
        </w:rPr>
        <w:t>Foster</w:t>
      </w:r>
      <w:r w:rsidRPr="00260A94">
        <w:rPr>
          <w:rFonts w:ascii="Calibri Light" w:eastAsiaTheme="minorHAnsi" w:hAnsi="Calibri Light" w:cs="Calibri Light"/>
          <w:kern w:val="2"/>
          <w:sz w:val="22"/>
          <w:szCs w:val="22"/>
          <w:lang w:eastAsia="en-US"/>
          <w14:ligatures w14:val="standardContextual"/>
        </w:rPr>
        <w:t xml:space="preserve"> a test-and-learn approach to improve donor engagement and income generation.</w:t>
      </w:r>
    </w:p>
    <w:p w14:paraId="75060EAA" w14:textId="7C04A1D3" w:rsidR="00D8401E" w:rsidRDefault="006E0386" w:rsidP="00412403">
      <w:pPr>
        <w:pStyle w:val="ListParagraph"/>
        <w:numPr>
          <w:ilvl w:val="0"/>
          <w:numId w:val="11"/>
        </w:numPr>
        <w:tabs>
          <w:tab w:val="left" w:pos="567"/>
        </w:tabs>
        <w:spacing w:after="60"/>
        <w:ind w:left="567" w:hanging="567"/>
        <w:contextualSpacing w:val="0"/>
        <w:rPr>
          <w:rFonts w:ascii="Calibri Light" w:eastAsiaTheme="minorHAnsi" w:hAnsi="Calibri Light" w:cs="Calibri Light"/>
          <w:kern w:val="2"/>
          <w:sz w:val="22"/>
          <w:szCs w:val="22"/>
          <w:lang w:eastAsia="en-US"/>
          <w14:ligatures w14:val="standardContextual"/>
        </w:rPr>
      </w:pPr>
      <w:r w:rsidRPr="003C0A67">
        <w:rPr>
          <w:rFonts w:ascii="Calibri Light" w:hAnsi="Calibri Light" w:cs="Calibri Light"/>
          <w:noProof/>
          <w:sz w:val="22"/>
          <w:szCs w:val="22"/>
        </w:rPr>
        <w:t>Report</w:t>
      </w:r>
      <w:r>
        <w:rPr>
          <w:rFonts w:ascii="Calibri Light" w:eastAsiaTheme="minorHAnsi" w:hAnsi="Calibri Light" w:cs="Calibri Light"/>
          <w:kern w:val="2"/>
          <w:sz w:val="22"/>
          <w:szCs w:val="22"/>
          <w:lang w:eastAsia="en-US"/>
          <w14:ligatures w14:val="standardContextual"/>
        </w:rPr>
        <w:t xml:space="preserve"> and</w:t>
      </w:r>
      <w:r w:rsidR="00D8401E" w:rsidRPr="00260A94">
        <w:rPr>
          <w:rFonts w:ascii="Calibri Light" w:eastAsiaTheme="minorHAnsi" w:hAnsi="Calibri Light" w:cs="Calibri Light"/>
          <w:kern w:val="2"/>
          <w:sz w:val="22"/>
          <w:szCs w:val="22"/>
          <w:lang w:eastAsia="en-US"/>
          <w14:ligatures w14:val="standardContextual"/>
        </w:rPr>
        <w:t xml:space="preserve"> track progress, share insights, and drive performance across </w:t>
      </w:r>
      <w:r w:rsidR="00D8401E">
        <w:rPr>
          <w:rFonts w:ascii="Calibri Light" w:eastAsiaTheme="minorHAnsi" w:hAnsi="Calibri Light" w:cs="Calibri Light"/>
          <w:kern w:val="2"/>
          <w:sz w:val="22"/>
          <w:szCs w:val="22"/>
          <w:lang w:eastAsia="en-US"/>
          <w14:ligatures w14:val="standardContextual"/>
        </w:rPr>
        <w:t>ACON’s fundraising programs</w:t>
      </w:r>
      <w:r w:rsidR="00AF01EB">
        <w:rPr>
          <w:rFonts w:ascii="Calibri Light" w:eastAsiaTheme="minorHAnsi" w:hAnsi="Calibri Light" w:cs="Calibri Light"/>
          <w:kern w:val="2"/>
          <w:sz w:val="22"/>
          <w:szCs w:val="22"/>
          <w:lang w:eastAsia="en-US"/>
          <w14:ligatures w14:val="standardContextual"/>
        </w:rPr>
        <w:t>.</w:t>
      </w:r>
    </w:p>
    <w:p w14:paraId="046D845A" w14:textId="77777777" w:rsidR="00D8401E" w:rsidRPr="00260A94" w:rsidRDefault="00D8401E" w:rsidP="00412403">
      <w:pPr>
        <w:pStyle w:val="ListParagraph"/>
        <w:numPr>
          <w:ilvl w:val="0"/>
          <w:numId w:val="11"/>
        </w:numPr>
        <w:tabs>
          <w:tab w:val="left" w:pos="567"/>
        </w:tabs>
        <w:spacing w:after="60"/>
        <w:ind w:left="567" w:hanging="567"/>
        <w:contextualSpacing w:val="0"/>
        <w:rPr>
          <w:rFonts w:ascii="Calibri Light" w:eastAsiaTheme="minorHAnsi" w:hAnsi="Calibri Light" w:cs="Calibri Light"/>
          <w:sz w:val="22"/>
          <w:szCs w:val="22"/>
          <w:lang w:eastAsia="en-US"/>
        </w:rPr>
      </w:pPr>
      <w:bookmarkStart w:id="10" w:name="_Hlk139121209"/>
      <w:r w:rsidRPr="003C0A67">
        <w:rPr>
          <w:rFonts w:ascii="Calibri Light" w:hAnsi="Calibri Light" w:cs="Calibri Light"/>
          <w:noProof/>
          <w:sz w:val="22"/>
          <w:szCs w:val="22"/>
        </w:rPr>
        <w:t>Actively</w:t>
      </w:r>
      <w:r w:rsidRPr="00260A94">
        <w:rPr>
          <w:rFonts w:ascii="Calibri Light" w:eastAsiaTheme="minorHAnsi" w:hAnsi="Calibri Light" w:cs="Calibri Light"/>
          <w:sz w:val="22"/>
          <w:szCs w:val="22"/>
          <w:lang w:eastAsia="en-US"/>
        </w:rPr>
        <w:t xml:space="preserve"> participate in, and contribute to building an effective and positive team culture and information exchange; and an ongoing process of supervision, unit meetings, team meetings, and general staff meetings.</w:t>
      </w:r>
    </w:p>
    <w:p w14:paraId="787B1615" w14:textId="77777777" w:rsidR="00D8401E" w:rsidRPr="00260A94" w:rsidRDefault="00D8401E" w:rsidP="00412403">
      <w:pPr>
        <w:pStyle w:val="ListParagraph"/>
        <w:numPr>
          <w:ilvl w:val="0"/>
          <w:numId w:val="11"/>
        </w:numPr>
        <w:tabs>
          <w:tab w:val="left" w:pos="567"/>
        </w:tabs>
        <w:spacing w:after="60"/>
        <w:ind w:left="567" w:hanging="567"/>
        <w:contextualSpacing w:val="0"/>
        <w:rPr>
          <w:rFonts w:ascii="Calibri Light" w:eastAsiaTheme="minorHAnsi" w:hAnsi="Calibri Light" w:cs="Calibri Light"/>
          <w:sz w:val="22"/>
          <w:szCs w:val="22"/>
          <w:lang w:eastAsia="en-US"/>
        </w:rPr>
      </w:pPr>
      <w:r w:rsidRPr="003C0A67">
        <w:rPr>
          <w:rFonts w:ascii="Calibri Light" w:hAnsi="Calibri Light" w:cs="Calibri Light"/>
          <w:noProof/>
          <w:sz w:val="22"/>
          <w:szCs w:val="22"/>
        </w:rPr>
        <w:t>Champion</w:t>
      </w:r>
      <w:r w:rsidRPr="00260A94">
        <w:rPr>
          <w:rFonts w:ascii="Calibri Light" w:eastAsiaTheme="minorHAnsi" w:hAnsi="Calibri Light" w:cs="Calibri Light"/>
          <w:sz w:val="22"/>
          <w:szCs w:val="22"/>
          <w:lang w:eastAsia="en-US"/>
        </w:rPr>
        <w:t xml:space="preserve"> the development and sustained implementation of diversity and inclusion initiatives within the workplace, actively promoting a culture that respects, celebrates and cultivates differences among staff and volunteers.</w:t>
      </w:r>
    </w:p>
    <w:p w14:paraId="250B15F9" w14:textId="77777777" w:rsidR="00D8401E" w:rsidRDefault="00D8401E" w:rsidP="00412403">
      <w:pPr>
        <w:pStyle w:val="ListParagraph"/>
        <w:numPr>
          <w:ilvl w:val="0"/>
          <w:numId w:val="11"/>
        </w:numPr>
        <w:tabs>
          <w:tab w:val="left" w:pos="567"/>
        </w:tabs>
        <w:spacing w:after="60"/>
        <w:ind w:left="567" w:hanging="567"/>
        <w:contextualSpacing w:val="0"/>
        <w:rPr>
          <w:rFonts w:ascii="Calibri Light" w:eastAsiaTheme="minorHAnsi" w:hAnsi="Calibri Light" w:cs="Calibri Light"/>
          <w:sz w:val="22"/>
          <w:szCs w:val="22"/>
          <w:lang w:eastAsia="en-US"/>
        </w:rPr>
      </w:pPr>
      <w:r w:rsidRPr="003C0A67">
        <w:rPr>
          <w:rFonts w:ascii="Calibri Light" w:hAnsi="Calibri Light" w:cs="Calibri Light"/>
          <w:noProof/>
          <w:sz w:val="22"/>
          <w:szCs w:val="22"/>
        </w:rPr>
        <w:t>Perform</w:t>
      </w:r>
      <w:r w:rsidRPr="00260A94">
        <w:rPr>
          <w:rFonts w:ascii="Calibri Light" w:eastAsiaTheme="minorHAnsi" w:hAnsi="Calibri Light" w:cs="Calibri Light"/>
          <w:sz w:val="22"/>
          <w:szCs w:val="22"/>
          <w:lang w:eastAsia="en-US"/>
        </w:rPr>
        <w:t xml:space="preserve"> other duties to assist with the work of the unit as requested by your supervisor (or designate).</w:t>
      </w:r>
    </w:p>
    <w:bookmarkEnd w:id="10"/>
    <w:p w14:paraId="42593508" w14:textId="2B4C4D27" w:rsidR="00D8401E" w:rsidRPr="00D8401E" w:rsidRDefault="00D8401E" w:rsidP="00412403">
      <w:pPr>
        <w:spacing w:before="180" w:after="180"/>
        <w:rPr>
          <w:rFonts w:ascii="Calibri Light" w:hAnsi="Calibri Light" w:cs="Calibri Light"/>
          <w:b/>
          <w:sz w:val="24"/>
          <w:szCs w:val="24"/>
        </w:rPr>
      </w:pPr>
      <w:r w:rsidRPr="00D8401E">
        <w:rPr>
          <w:rFonts w:ascii="Calibri Light" w:hAnsi="Calibri Light" w:cs="Calibri Light"/>
          <w:b/>
          <w:sz w:val="24"/>
          <w:szCs w:val="24"/>
        </w:rPr>
        <w:lastRenderedPageBreak/>
        <w:t>Selection Criteria</w:t>
      </w:r>
    </w:p>
    <w:p w14:paraId="73543FBB" w14:textId="77777777" w:rsidR="00D8401E" w:rsidRPr="00A00F82" w:rsidRDefault="00D8401E" w:rsidP="00412403">
      <w:pPr>
        <w:tabs>
          <w:tab w:val="left" w:pos="360"/>
        </w:tabs>
        <w:spacing w:before="240" w:after="180"/>
        <w:jc w:val="both"/>
        <w:rPr>
          <w:rFonts w:ascii="Calibri Light" w:hAnsi="Calibri Light" w:cs="Calibri Light"/>
          <w:b/>
          <w:color w:val="156082" w:themeColor="accent1"/>
          <w:sz w:val="22"/>
          <w:szCs w:val="22"/>
        </w:rPr>
      </w:pPr>
      <w:r w:rsidRPr="00B021AC">
        <w:rPr>
          <w:rFonts w:ascii="Calibri Light" w:hAnsi="Calibri Light" w:cs="Calibri Light"/>
          <w:b/>
          <w:bCs/>
          <w:noProof/>
          <w:color w:val="156082" w:themeColor="accent1"/>
          <w:sz w:val="22"/>
          <w:szCs w:val="22"/>
        </w:rPr>
        <w:t>Essential</w:t>
      </w:r>
      <w:r w:rsidRPr="00A00F82">
        <w:rPr>
          <w:rFonts w:ascii="Calibri Light" w:hAnsi="Calibri Light" w:cs="Calibri Light"/>
          <w:b/>
          <w:color w:val="156082" w:themeColor="accent1"/>
          <w:sz w:val="22"/>
          <w:szCs w:val="22"/>
        </w:rPr>
        <w:t>:</w:t>
      </w:r>
    </w:p>
    <w:p w14:paraId="1341424A" w14:textId="7A9C12C3" w:rsidR="00D8401E" w:rsidRPr="00F308D3" w:rsidRDefault="00F308D3" w:rsidP="00412403">
      <w:pPr>
        <w:pStyle w:val="ListParagraph"/>
        <w:numPr>
          <w:ilvl w:val="0"/>
          <w:numId w:val="19"/>
        </w:numPr>
        <w:spacing w:after="180"/>
        <w:ind w:left="567" w:hanging="567"/>
        <w:contextualSpacing w:val="0"/>
        <w:rPr>
          <w:rFonts w:ascii="Calibri Light" w:hAnsi="Calibri Light" w:cs="Calibri Light"/>
          <w:sz w:val="22"/>
          <w:szCs w:val="22"/>
        </w:rPr>
      </w:pPr>
      <w:bookmarkStart w:id="11" w:name="_Hlk139121337"/>
      <w:r>
        <w:rPr>
          <w:rFonts w:ascii="Calibri Light" w:hAnsi="Calibri Light" w:cs="Calibri Light"/>
          <w:sz w:val="22"/>
          <w:szCs w:val="22"/>
        </w:rPr>
        <w:t>Demonstrated and p</w:t>
      </w:r>
      <w:r w:rsidR="00D8401E" w:rsidRPr="00D8401E">
        <w:rPr>
          <w:rFonts w:ascii="Calibri Light" w:hAnsi="Calibri Light" w:cs="Calibri Light"/>
          <w:sz w:val="22"/>
          <w:szCs w:val="22"/>
        </w:rPr>
        <w:t>roven experience in fundraising, individual giving, direct marketing, donor acquisition, retention, and donor cultivation, within the nonprofit sector.</w:t>
      </w:r>
    </w:p>
    <w:p w14:paraId="4998CF86" w14:textId="77777777" w:rsidR="00D8401E" w:rsidRPr="00D8401E" w:rsidRDefault="00D8401E" w:rsidP="00412403">
      <w:pPr>
        <w:pStyle w:val="ListParagraph"/>
        <w:numPr>
          <w:ilvl w:val="0"/>
          <w:numId w:val="19"/>
        </w:numPr>
        <w:spacing w:after="180"/>
        <w:ind w:left="567" w:hanging="567"/>
        <w:contextualSpacing w:val="0"/>
        <w:rPr>
          <w:rFonts w:ascii="Calibri Light" w:hAnsi="Calibri Light" w:cs="Calibri Light"/>
          <w:sz w:val="22"/>
          <w:szCs w:val="22"/>
        </w:rPr>
      </w:pPr>
      <w:r w:rsidRPr="00D8401E">
        <w:rPr>
          <w:rFonts w:ascii="Calibri Light" w:hAnsi="Calibri Light" w:cs="Calibri Light"/>
          <w:sz w:val="22"/>
          <w:szCs w:val="22"/>
        </w:rPr>
        <w:t>Advanced knowledge of donor development strategies, giving trends, and donor engagement tactics.</w:t>
      </w:r>
    </w:p>
    <w:p w14:paraId="635E46D1" w14:textId="33D1C80E" w:rsidR="00D8401E" w:rsidRPr="00D8401E" w:rsidRDefault="00D8401E" w:rsidP="00412403">
      <w:pPr>
        <w:pStyle w:val="ListParagraph"/>
        <w:numPr>
          <w:ilvl w:val="0"/>
          <w:numId w:val="19"/>
        </w:numPr>
        <w:spacing w:after="180"/>
        <w:ind w:left="567" w:hanging="567"/>
        <w:contextualSpacing w:val="0"/>
        <w:rPr>
          <w:rFonts w:ascii="Calibri Light" w:hAnsi="Calibri Light" w:cs="Calibri Light"/>
          <w:sz w:val="22"/>
          <w:szCs w:val="22"/>
        </w:rPr>
      </w:pPr>
      <w:r w:rsidRPr="00D8401E">
        <w:rPr>
          <w:rFonts w:ascii="Calibri Light" w:hAnsi="Calibri Light" w:cs="Calibri Light"/>
          <w:sz w:val="22"/>
          <w:szCs w:val="22"/>
        </w:rPr>
        <w:t>Experience working with external agencies (</w:t>
      </w:r>
      <w:r w:rsidR="00FE61A8" w:rsidRPr="00D8401E">
        <w:rPr>
          <w:rFonts w:ascii="Calibri Light" w:hAnsi="Calibri Light" w:cs="Calibri Light"/>
          <w:sz w:val="22"/>
          <w:szCs w:val="22"/>
        </w:rPr>
        <w:t>e.g.</w:t>
      </w:r>
      <w:r w:rsidRPr="00D8401E">
        <w:rPr>
          <w:rFonts w:ascii="Calibri Light" w:hAnsi="Calibri Light" w:cs="Calibri Light"/>
          <w:sz w:val="22"/>
          <w:szCs w:val="22"/>
        </w:rPr>
        <w:t xml:space="preserve"> direct marketing, digital marketing, telemarketing, face-to-face agencies).</w:t>
      </w:r>
    </w:p>
    <w:bookmarkEnd w:id="11"/>
    <w:p w14:paraId="32CF9F9C" w14:textId="77777777" w:rsidR="00D8401E" w:rsidRPr="009C0093" w:rsidRDefault="00D8401E" w:rsidP="00412403">
      <w:pPr>
        <w:tabs>
          <w:tab w:val="left" w:pos="360"/>
        </w:tabs>
        <w:spacing w:before="360" w:after="180"/>
        <w:jc w:val="both"/>
        <w:rPr>
          <w:rFonts w:ascii="Calibri Light" w:hAnsi="Calibri Light" w:cs="Calibri Light"/>
          <w:b/>
          <w:color w:val="156082" w:themeColor="accent1"/>
          <w:sz w:val="22"/>
          <w:szCs w:val="22"/>
        </w:rPr>
      </w:pPr>
      <w:r w:rsidRPr="00933809">
        <w:rPr>
          <w:rFonts w:ascii="Calibri Light" w:hAnsi="Calibri Light" w:cs="Calibri Light"/>
          <w:b/>
          <w:color w:val="156082" w:themeColor="accent1"/>
          <w:sz w:val="22"/>
          <w:szCs w:val="22"/>
        </w:rPr>
        <w:t xml:space="preserve">Capabilities </w:t>
      </w:r>
      <w:r w:rsidRPr="00B021AC">
        <w:rPr>
          <w:rFonts w:ascii="Calibri Light" w:hAnsi="Calibri Light" w:cs="Calibri Light"/>
          <w:b/>
          <w:bCs/>
          <w:noProof/>
          <w:color w:val="156082" w:themeColor="accent1"/>
          <w:sz w:val="22"/>
          <w:szCs w:val="22"/>
        </w:rPr>
        <w:t>and</w:t>
      </w:r>
      <w:r w:rsidRPr="00933809">
        <w:rPr>
          <w:rFonts w:ascii="Calibri Light" w:hAnsi="Calibri Light" w:cs="Calibri Light"/>
          <w:b/>
          <w:color w:val="156082" w:themeColor="accent1"/>
          <w:sz w:val="22"/>
          <w:szCs w:val="22"/>
        </w:rPr>
        <w:t xml:space="preserve"> Knowledge</w:t>
      </w:r>
      <w:r>
        <w:rPr>
          <w:rFonts w:ascii="Calibri Light" w:hAnsi="Calibri Light" w:cs="Calibri Light"/>
          <w:b/>
          <w:color w:val="156082" w:themeColor="accent1"/>
          <w:sz w:val="22"/>
          <w:szCs w:val="22"/>
        </w:rPr>
        <w:t>:</w:t>
      </w:r>
    </w:p>
    <w:p w14:paraId="260A3F3D" w14:textId="11E8740A" w:rsidR="00D8401E" w:rsidRPr="009C0093" w:rsidRDefault="00D8401E" w:rsidP="00412403">
      <w:pPr>
        <w:numPr>
          <w:ilvl w:val="0"/>
          <w:numId w:val="8"/>
        </w:numPr>
        <w:tabs>
          <w:tab w:val="clear" w:pos="720"/>
          <w:tab w:val="num" w:pos="567"/>
        </w:tabs>
        <w:spacing w:after="180"/>
        <w:ind w:left="567" w:hanging="567"/>
        <w:rPr>
          <w:rFonts w:ascii="Calibri Light" w:hAnsi="Calibri Light" w:cs="Calibri Light"/>
          <w:snapToGrid w:val="0"/>
          <w:sz w:val="22"/>
          <w:szCs w:val="22"/>
        </w:rPr>
      </w:pPr>
      <w:r w:rsidRPr="009C0093">
        <w:rPr>
          <w:rFonts w:ascii="Calibri Light" w:hAnsi="Calibri Light" w:cs="Calibri Light"/>
          <w:snapToGrid w:val="0"/>
          <w:sz w:val="22"/>
          <w:szCs w:val="22"/>
        </w:rPr>
        <w:t>Excellent communication and interpersonal skills, with the ability to inspire and engage individuals and community donors.</w:t>
      </w:r>
    </w:p>
    <w:p w14:paraId="7228CC3E" w14:textId="224D7E06" w:rsidR="00D8401E" w:rsidRPr="009C0093" w:rsidRDefault="00D8401E" w:rsidP="00412403">
      <w:pPr>
        <w:numPr>
          <w:ilvl w:val="0"/>
          <w:numId w:val="8"/>
        </w:numPr>
        <w:tabs>
          <w:tab w:val="clear" w:pos="720"/>
          <w:tab w:val="num" w:pos="567"/>
        </w:tabs>
        <w:spacing w:after="180"/>
        <w:ind w:left="567" w:hanging="567"/>
        <w:rPr>
          <w:rFonts w:ascii="Calibri Light" w:hAnsi="Calibri Light" w:cs="Calibri Light"/>
          <w:snapToGrid w:val="0"/>
          <w:sz w:val="22"/>
          <w:szCs w:val="22"/>
        </w:rPr>
      </w:pPr>
      <w:r w:rsidRPr="009C0093">
        <w:rPr>
          <w:rFonts w:ascii="Calibri Light" w:hAnsi="Calibri Light" w:cs="Calibri Light"/>
          <w:snapToGrid w:val="0"/>
          <w:sz w:val="22"/>
          <w:szCs w:val="22"/>
        </w:rPr>
        <w:t>Understanding of psychology of giving and donor motivations</w:t>
      </w:r>
      <w:r w:rsidR="002F0B8F">
        <w:rPr>
          <w:rFonts w:ascii="Calibri Light" w:hAnsi="Calibri Light" w:cs="Calibri Light"/>
          <w:snapToGrid w:val="0"/>
          <w:sz w:val="22"/>
          <w:szCs w:val="22"/>
        </w:rPr>
        <w:t>.</w:t>
      </w:r>
    </w:p>
    <w:p w14:paraId="2230527F" w14:textId="66FB1C1D" w:rsidR="00D8401E" w:rsidRPr="009C0093" w:rsidRDefault="00D8401E" w:rsidP="00412403">
      <w:pPr>
        <w:numPr>
          <w:ilvl w:val="0"/>
          <w:numId w:val="8"/>
        </w:numPr>
        <w:tabs>
          <w:tab w:val="clear" w:pos="720"/>
          <w:tab w:val="num" w:pos="567"/>
        </w:tabs>
        <w:spacing w:after="180"/>
        <w:ind w:left="567" w:hanging="567"/>
        <w:rPr>
          <w:rFonts w:ascii="Calibri Light" w:hAnsi="Calibri Light" w:cs="Calibri Light"/>
          <w:snapToGrid w:val="0"/>
          <w:sz w:val="22"/>
          <w:szCs w:val="22"/>
        </w:rPr>
      </w:pPr>
      <w:r w:rsidRPr="009C0093">
        <w:rPr>
          <w:rFonts w:ascii="Calibri Light" w:hAnsi="Calibri Light" w:cs="Calibri Light"/>
          <w:snapToGrid w:val="0"/>
          <w:sz w:val="22"/>
          <w:szCs w:val="22"/>
        </w:rPr>
        <w:t>Strategic thinker with a collaborative approach and a strong ability to influence stakeholders at all levels.</w:t>
      </w:r>
    </w:p>
    <w:p w14:paraId="32D9A23C" w14:textId="025A8DB5" w:rsidR="00D8401E" w:rsidRPr="009C0093" w:rsidRDefault="00D8401E" w:rsidP="00412403">
      <w:pPr>
        <w:numPr>
          <w:ilvl w:val="0"/>
          <w:numId w:val="8"/>
        </w:numPr>
        <w:tabs>
          <w:tab w:val="clear" w:pos="720"/>
          <w:tab w:val="num" w:pos="567"/>
        </w:tabs>
        <w:spacing w:after="180"/>
        <w:ind w:left="567" w:hanging="567"/>
        <w:rPr>
          <w:rFonts w:ascii="Calibri Light" w:hAnsi="Calibri Light" w:cs="Calibri Light"/>
          <w:snapToGrid w:val="0"/>
          <w:sz w:val="22"/>
          <w:szCs w:val="22"/>
        </w:rPr>
      </w:pPr>
      <w:r w:rsidRPr="009C0093">
        <w:rPr>
          <w:rFonts w:ascii="Calibri Light" w:hAnsi="Calibri Light" w:cs="Calibri Light"/>
          <w:snapToGrid w:val="0"/>
          <w:sz w:val="22"/>
          <w:szCs w:val="22"/>
        </w:rPr>
        <w:t>Experience in writing and presenting compelling cases for support, proposals, and reports.</w:t>
      </w:r>
    </w:p>
    <w:p w14:paraId="6231B84E" w14:textId="7F23254A" w:rsidR="00D8401E" w:rsidRPr="009C0093" w:rsidRDefault="00D8401E" w:rsidP="00412403">
      <w:pPr>
        <w:numPr>
          <w:ilvl w:val="0"/>
          <w:numId w:val="8"/>
        </w:numPr>
        <w:tabs>
          <w:tab w:val="clear" w:pos="720"/>
          <w:tab w:val="num" w:pos="567"/>
        </w:tabs>
        <w:spacing w:after="180"/>
        <w:ind w:left="567" w:hanging="567"/>
        <w:rPr>
          <w:rFonts w:ascii="Calibri Light" w:hAnsi="Calibri Light" w:cs="Calibri Light"/>
          <w:snapToGrid w:val="0"/>
          <w:sz w:val="22"/>
          <w:szCs w:val="22"/>
        </w:rPr>
      </w:pPr>
      <w:r w:rsidRPr="009C0093">
        <w:rPr>
          <w:rFonts w:ascii="Calibri Light" w:hAnsi="Calibri Light" w:cs="Calibri Light"/>
          <w:snapToGrid w:val="0"/>
          <w:sz w:val="22"/>
          <w:szCs w:val="22"/>
        </w:rPr>
        <w:t>Understanding of the non-profit sector and the specific needs of high-impact philanthropy.</w:t>
      </w:r>
    </w:p>
    <w:p w14:paraId="28786061" w14:textId="77777777" w:rsidR="00D8401E" w:rsidRPr="00933809" w:rsidRDefault="00D8401E" w:rsidP="00412403">
      <w:pPr>
        <w:numPr>
          <w:ilvl w:val="0"/>
          <w:numId w:val="8"/>
        </w:numPr>
        <w:tabs>
          <w:tab w:val="clear" w:pos="720"/>
          <w:tab w:val="num" w:pos="567"/>
        </w:tabs>
        <w:spacing w:after="180"/>
        <w:ind w:left="567" w:hanging="567"/>
        <w:rPr>
          <w:rFonts w:ascii="Calibri Light" w:hAnsi="Calibri Light" w:cs="Calibri Light"/>
          <w:snapToGrid w:val="0"/>
          <w:sz w:val="22"/>
          <w:szCs w:val="22"/>
        </w:rPr>
      </w:pPr>
      <w:r w:rsidRPr="00933809">
        <w:rPr>
          <w:rFonts w:ascii="Calibri Light" w:hAnsi="Calibri Light" w:cs="Calibri Light"/>
          <w:snapToGrid w:val="0"/>
          <w:sz w:val="22"/>
          <w:szCs w:val="22"/>
        </w:rPr>
        <w:t>High-level planning, project management and organising skills.</w:t>
      </w:r>
    </w:p>
    <w:p w14:paraId="2D162D20" w14:textId="77777777" w:rsidR="00D8401E" w:rsidRPr="00933809" w:rsidRDefault="00D8401E" w:rsidP="00412403">
      <w:pPr>
        <w:numPr>
          <w:ilvl w:val="0"/>
          <w:numId w:val="8"/>
        </w:numPr>
        <w:tabs>
          <w:tab w:val="clear" w:pos="720"/>
          <w:tab w:val="num" w:pos="567"/>
        </w:tabs>
        <w:spacing w:after="180"/>
        <w:ind w:left="567" w:hanging="567"/>
        <w:rPr>
          <w:rFonts w:ascii="Calibri Light" w:hAnsi="Calibri Light" w:cs="Calibri Light"/>
          <w:snapToGrid w:val="0"/>
          <w:sz w:val="22"/>
          <w:szCs w:val="22"/>
        </w:rPr>
      </w:pPr>
      <w:r w:rsidRPr="00933809">
        <w:rPr>
          <w:rFonts w:ascii="Calibri Light" w:hAnsi="Calibri Light" w:cs="Calibri Light"/>
          <w:snapToGrid w:val="0"/>
          <w:sz w:val="22"/>
          <w:szCs w:val="22"/>
        </w:rPr>
        <w:t xml:space="preserve">High level computer literacy – Microsoft packages and knowledge of </w:t>
      </w:r>
      <w:r w:rsidRPr="009C0093">
        <w:rPr>
          <w:rFonts w:ascii="Calibri Light" w:hAnsi="Calibri Light" w:cs="Calibri Light"/>
          <w:snapToGrid w:val="0"/>
          <w:sz w:val="22"/>
          <w:szCs w:val="22"/>
        </w:rPr>
        <w:t>donor CRM systems and fundraising analytics.</w:t>
      </w:r>
    </w:p>
    <w:p w14:paraId="46CDEDD4" w14:textId="4FDF5267" w:rsidR="00D8401E" w:rsidRPr="00933809" w:rsidRDefault="00D8401E" w:rsidP="00412403">
      <w:pPr>
        <w:numPr>
          <w:ilvl w:val="0"/>
          <w:numId w:val="8"/>
        </w:numPr>
        <w:tabs>
          <w:tab w:val="clear" w:pos="720"/>
          <w:tab w:val="num" w:pos="567"/>
        </w:tabs>
        <w:spacing w:after="180"/>
        <w:ind w:left="567" w:hanging="567"/>
        <w:rPr>
          <w:rFonts w:ascii="Calibri Light" w:hAnsi="Calibri Light" w:cs="Calibri Light"/>
          <w:snapToGrid w:val="0"/>
          <w:sz w:val="22"/>
          <w:szCs w:val="22"/>
        </w:rPr>
      </w:pPr>
      <w:r w:rsidRPr="00933809">
        <w:rPr>
          <w:rFonts w:ascii="Calibri Light" w:hAnsi="Calibri Light" w:cs="Calibri Light"/>
          <w:snapToGrid w:val="0"/>
          <w:sz w:val="22"/>
          <w:szCs w:val="22"/>
        </w:rPr>
        <w:t xml:space="preserve">Well-developed written and oral communication skills, including </w:t>
      </w:r>
      <w:r w:rsidR="009233DC">
        <w:rPr>
          <w:rFonts w:ascii="Calibri Light" w:hAnsi="Calibri Light" w:cs="Calibri Light"/>
          <w:snapToGrid w:val="0"/>
          <w:sz w:val="22"/>
          <w:szCs w:val="22"/>
        </w:rPr>
        <w:t xml:space="preserve">the </w:t>
      </w:r>
      <w:r w:rsidRPr="00933809">
        <w:rPr>
          <w:rFonts w:ascii="Calibri Light" w:hAnsi="Calibri Light" w:cs="Calibri Light"/>
          <w:snapToGrid w:val="0"/>
          <w:sz w:val="22"/>
          <w:szCs w:val="22"/>
        </w:rPr>
        <w:t>ability to communicate with a range of stakeholders.</w:t>
      </w:r>
    </w:p>
    <w:p w14:paraId="6529C99C" w14:textId="77777777" w:rsidR="00D8401E" w:rsidRPr="00933809" w:rsidRDefault="00D8401E" w:rsidP="00412403">
      <w:pPr>
        <w:numPr>
          <w:ilvl w:val="0"/>
          <w:numId w:val="8"/>
        </w:numPr>
        <w:tabs>
          <w:tab w:val="clear" w:pos="720"/>
          <w:tab w:val="num" w:pos="567"/>
        </w:tabs>
        <w:spacing w:after="180"/>
        <w:ind w:left="567" w:hanging="567"/>
        <w:rPr>
          <w:rFonts w:ascii="Calibri Light" w:hAnsi="Calibri Light" w:cs="Calibri Light"/>
          <w:snapToGrid w:val="0"/>
          <w:sz w:val="22"/>
          <w:szCs w:val="22"/>
        </w:rPr>
      </w:pPr>
      <w:r w:rsidRPr="00933809">
        <w:rPr>
          <w:rFonts w:ascii="Calibri Light" w:hAnsi="Calibri Light" w:cs="Calibri Light"/>
          <w:snapToGrid w:val="0"/>
          <w:sz w:val="22"/>
          <w:szCs w:val="22"/>
        </w:rPr>
        <w:t>Demonstrated ability to work independently, undertake several projects simultaneously and meet deadlines.</w:t>
      </w:r>
    </w:p>
    <w:p w14:paraId="0F285F95" w14:textId="13EA757C" w:rsidR="00D8401E" w:rsidRPr="00933809" w:rsidRDefault="00D8401E" w:rsidP="00412403">
      <w:pPr>
        <w:numPr>
          <w:ilvl w:val="0"/>
          <w:numId w:val="8"/>
        </w:numPr>
        <w:tabs>
          <w:tab w:val="clear" w:pos="720"/>
          <w:tab w:val="num" w:pos="567"/>
        </w:tabs>
        <w:spacing w:after="180"/>
        <w:ind w:left="567" w:hanging="567"/>
        <w:rPr>
          <w:rFonts w:ascii="Calibri Light" w:hAnsi="Calibri Light" w:cs="Calibri Light"/>
          <w:snapToGrid w:val="0"/>
          <w:sz w:val="22"/>
          <w:szCs w:val="22"/>
        </w:rPr>
      </w:pPr>
      <w:r w:rsidRPr="00933809">
        <w:rPr>
          <w:rFonts w:ascii="Calibri Light" w:hAnsi="Calibri Light" w:cs="Calibri Light"/>
          <w:snapToGrid w:val="0"/>
          <w:sz w:val="22"/>
          <w:szCs w:val="22"/>
        </w:rPr>
        <w:t xml:space="preserve">Demonstrated commitment to </w:t>
      </w:r>
      <w:r w:rsidR="005F7066">
        <w:rPr>
          <w:rFonts w:ascii="Calibri Light" w:hAnsi="Calibri Light" w:cs="Calibri Light"/>
          <w:snapToGrid w:val="0"/>
          <w:sz w:val="22"/>
          <w:szCs w:val="22"/>
        </w:rPr>
        <w:t>Diverse &amp; Inclusive Workplace practices</w:t>
      </w:r>
      <w:r w:rsidRPr="00933809">
        <w:rPr>
          <w:rFonts w:ascii="Calibri Light" w:hAnsi="Calibri Light" w:cs="Calibri Light"/>
          <w:snapToGrid w:val="0"/>
          <w:sz w:val="22"/>
          <w:szCs w:val="22"/>
        </w:rPr>
        <w:t xml:space="preserve">, Workplace Health and Safety </w:t>
      </w:r>
      <w:r w:rsidR="005F7066">
        <w:rPr>
          <w:rFonts w:ascii="Calibri Light" w:hAnsi="Calibri Light" w:cs="Calibri Light"/>
          <w:snapToGrid w:val="0"/>
          <w:sz w:val="22"/>
          <w:szCs w:val="22"/>
        </w:rPr>
        <w:t xml:space="preserve">for staff and volunteers, </w:t>
      </w:r>
      <w:r w:rsidRPr="00933809">
        <w:rPr>
          <w:rFonts w:ascii="Calibri Light" w:hAnsi="Calibri Light" w:cs="Calibri Light"/>
          <w:snapToGrid w:val="0"/>
          <w:sz w:val="22"/>
          <w:szCs w:val="22"/>
        </w:rPr>
        <w:t xml:space="preserve">and </w:t>
      </w:r>
      <w:r w:rsidR="005F7066">
        <w:rPr>
          <w:rFonts w:ascii="Calibri Light" w:hAnsi="Calibri Light" w:cs="Calibri Light"/>
          <w:snapToGrid w:val="0"/>
          <w:sz w:val="22"/>
          <w:szCs w:val="22"/>
        </w:rPr>
        <w:t xml:space="preserve">the display of </w:t>
      </w:r>
      <w:r w:rsidRPr="00933809">
        <w:rPr>
          <w:rFonts w:ascii="Calibri Light" w:hAnsi="Calibri Light" w:cs="Calibri Light"/>
          <w:snapToGrid w:val="0"/>
          <w:sz w:val="22"/>
          <w:szCs w:val="22"/>
        </w:rPr>
        <w:t>ethical principles.</w:t>
      </w:r>
    </w:p>
    <w:p w14:paraId="1AE79EEA" w14:textId="77777777" w:rsidR="00D8401E" w:rsidRPr="009C0093" w:rsidRDefault="00D8401E" w:rsidP="00412403">
      <w:pPr>
        <w:numPr>
          <w:ilvl w:val="0"/>
          <w:numId w:val="8"/>
        </w:numPr>
        <w:tabs>
          <w:tab w:val="clear" w:pos="720"/>
          <w:tab w:val="num" w:pos="567"/>
        </w:tabs>
        <w:spacing w:after="180"/>
        <w:ind w:left="567" w:hanging="567"/>
        <w:rPr>
          <w:rFonts w:ascii="Calibri Light" w:hAnsi="Calibri Light" w:cs="Calibri Light"/>
          <w:snapToGrid w:val="0"/>
          <w:sz w:val="22"/>
          <w:szCs w:val="22"/>
        </w:rPr>
      </w:pPr>
      <w:r w:rsidRPr="009C0093">
        <w:rPr>
          <w:rFonts w:ascii="Calibri Light" w:hAnsi="Calibri Light" w:cs="Calibri Light"/>
          <w:snapToGrid w:val="0"/>
          <w:sz w:val="22"/>
          <w:szCs w:val="22"/>
        </w:rPr>
        <w:t>Strong understanding of and commitment to ACON’s communities, as well as all LGBTQ people and people living with HIV.</w:t>
      </w:r>
    </w:p>
    <w:p w14:paraId="1423E7F2" w14:textId="77777777" w:rsidR="00D8401E" w:rsidRPr="00A00F82" w:rsidRDefault="00D8401E" w:rsidP="00412403">
      <w:pPr>
        <w:spacing w:before="360" w:after="180"/>
        <w:rPr>
          <w:rFonts w:ascii="Calibri Light" w:hAnsi="Calibri Light" w:cs="Calibri Light"/>
          <w:b/>
          <w:color w:val="156082" w:themeColor="accent1"/>
          <w:sz w:val="22"/>
          <w:szCs w:val="22"/>
        </w:rPr>
      </w:pPr>
      <w:bookmarkStart w:id="12" w:name="_Hlk134539539"/>
      <w:r w:rsidRPr="00A00F82">
        <w:rPr>
          <w:rFonts w:ascii="Calibri Light" w:hAnsi="Calibri Light" w:cs="Calibri Light"/>
          <w:b/>
          <w:color w:val="156082" w:themeColor="accent1"/>
          <w:sz w:val="22"/>
          <w:szCs w:val="22"/>
        </w:rPr>
        <w:t>Desirable</w:t>
      </w:r>
      <w:r>
        <w:rPr>
          <w:rFonts w:ascii="Calibri Light" w:hAnsi="Calibri Light" w:cs="Calibri Light"/>
          <w:b/>
          <w:color w:val="156082" w:themeColor="accent1"/>
          <w:sz w:val="22"/>
          <w:szCs w:val="22"/>
        </w:rPr>
        <w:t>:</w:t>
      </w:r>
    </w:p>
    <w:p w14:paraId="29BE0D56" w14:textId="24B7EE7B" w:rsidR="00412403" w:rsidRPr="00412403" w:rsidRDefault="00412403" w:rsidP="00412403">
      <w:pPr>
        <w:numPr>
          <w:ilvl w:val="0"/>
          <w:numId w:val="9"/>
        </w:numPr>
        <w:tabs>
          <w:tab w:val="num" w:pos="567"/>
        </w:tabs>
        <w:spacing w:after="180"/>
        <w:ind w:left="567" w:hanging="567"/>
        <w:rPr>
          <w:rFonts w:ascii="Calibri Light" w:hAnsi="Calibri Light" w:cs="Calibri Light"/>
          <w:snapToGrid w:val="0"/>
          <w:sz w:val="22"/>
          <w:szCs w:val="22"/>
        </w:rPr>
      </w:pPr>
      <w:r w:rsidRPr="00412403">
        <w:rPr>
          <w:rFonts w:ascii="Calibri Light" w:hAnsi="Calibri Light" w:cs="Calibri Light"/>
          <w:snapToGrid w:val="0"/>
          <w:sz w:val="22"/>
          <w:szCs w:val="22"/>
        </w:rPr>
        <w:t>A degree in a relevant field such as Marketing, Nonprofit Management, Communications</w:t>
      </w:r>
      <w:r w:rsidR="005F7066">
        <w:rPr>
          <w:rFonts w:ascii="Calibri Light" w:hAnsi="Calibri Light" w:cs="Calibri Light"/>
          <w:snapToGrid w:val="0"/>
          <w:sz w:val="22"/>
          <w:szCs w:val="22"/>
        </w:rPr>
        <w:t xml:space="preserve"> or</w:t>
      </w:r>
      <w:r w:rsidRPr="00412403">
        <w:rPr>
          <w:rFonts w:ascii="Calibri Light" w:hAnsi="Calibri Light" w:cs="Calibri Light"/>
          <w:snapToGrid w:val="0"/>
          <w:sz w:val="22"/>
          <w:szCs w:val="22"/>
        </w:rPr>
        <w:t xml:space="preserve"> Fundraising.</w:t>
      </w:r>
    </w:p>
    <w:p w14:paraId="4085EF94" w14:textId="7CB27525" w:rsidR="00D8401E" w:rsidRPr="00933809" w:rsidRDefault="00D8401E" w:rsidP="00412403">
      <w:pPr>
        <w:numPr>
          <w:ilvl w:val="0"/>
          <w:numId w:val="9"/>
        </w:numPr>
        <w:tabs>
          <w:tab w:val="num" w:pos="567"/>
        </w:tabs>
        <w:spacing w:after="180"/>
        <w:ind w:left="567" w:hanging="567"/>
        <w:rPr>
          <w:rFonts w:ascii="Calibri Light" w:hAnsi="Calibri Light" w:cs="Calibri Light"/>
          <w:snapToGrid w:val="0"/>
          <w:sz w:val="22"/>
          <w:szCs w:val="22"/>
        </w:rPr>
      </w:pPr>
      <w:r w:rsidRPr="00933809">
        <w:rPr>
          <w:rFonts w:ascii="Calibri Light" w:hAnsi="Calibri Light" w:cs="Calibri Light"/>
          <w:snapToGrid w:val="0"/>
          <w:sz w:val="22"/>
          <w:szCs w:val="22"/>
        </w:rPr>
        <w:t>Current NSW Class C Driver’s Licence.</w:t>
      </w:r>
    </w:p>
    <w:p w14:paraId="6D44D13C" w14:textId="77777777" w:rsidR="00D8401E" w:rsidRPr="00505123" w:rsidRDefault="00D8401E" w:rsidP="00412403">
      <w:pPr>
        <w:pStyle w:val="ListParagraph"/>
        <w:numPr>
          <w:ilvl w:val="0"/>
          <w:numId w:val="9"/>
        </w:numPr>
        <w:tabs>
          <w:tab w:val="num" w:pos="567"/>
        </w:tabs>
        <w:ind w:left="567" w:hanging="567"/>
        <w:contextualSpacing w:val="0"/>
        <w:rPr>
          <w:rFonts w:ascii="Calibri Light" w:hAnsi="Calibri Light" w:cs="Calibri Light"/>
          <w:snapToGrid w:val="0"/>
          <w:sz w:val="22"/>
          <w:szCs w:val="22"/>
        </w:rPr>
      </w:pPr>
      <w:r w:rsidRPr="00505123">
        <w:rPr>
          <w:rFonts w:ascii="Calibri Light" w:hAnsi="Calibri Light" w:cs="Calibri Light"/>
          <w:snapToGrid w:val="0"/>
          <w:sz w:val="22"/>
          <w:szCs w:val="22"/>
        </w:rPr>
        <w:t>Recommended vaccinations against illness that may adversely impact ACON’s communities.</w:t>
      </w:r>
    </w:p>
    <w:bookmarkEnd w:id="12"/>
    <w:p w14:paraId="041BEE26" w14:textId="77777777" w:rsidR="00D8401E" w:rsidRPr="008547AC" w:rsidRDefault="00D8401E" w:rsidP="00D8401E">
      <w:pPr>
        <w:rPr>
          <w:rFonts w:ascii="Calibri Light" w:hAnsi="Calibri Light" w:cs="Calibri Light"/>
          <w:sz w:val="2"/>
          <w:szCs w:val="2"/>
          <w:lang w:val="en-GB"/>
        </w:rPr>
      </w:pPr>
    </w:p>
    <w:p w14:paraId="3E8BEB51" w14:textId="77777777" w:rsidR="00D8401E" w:rsidRPr="00326A7C" w:rsidRDefault="00D8401E" w:rsidP="00D8401E">
      <w:pPr>
        <w:rPr>
          <w:rFonts w:ascii="Calibri" w:eastAsia="Calibri" w:hAnsi="Calibri"/>
          <w:color w:val="C00000"/>
          <w:sz w:val="2"/>
          <w:szCs w:val="2"/>
          <w:lang w:eastAsia="en-US"/>
        </w:rPr>
      </w:pPr>
    </w:p>
    <w:p w14:paraId="50DBEA48" w14:textId="77777777" w:rsidR="00AE002C" w:rsidRPr="005A5C89" w:rsidRDefault="00AE002C" w:rsidP="00AE002C">
      <w:pPr>
        <w:rPr>
          <w:rFonts w:ascii="Calibri" w:eastAsia="Calibri" w:hAnsi="Calibri"/>
          <w:color w:val="C00000"/>
          <w:sz w:val="2"/>
          <w:szCs w:val="2"/>
          <w:lang w:eastAsia="en-US"/>
        </w:rPr>
      </w:pPr>
      <w:r w:rsidRPr="005A5C89">
        <w:rPr>
          <w:rFonts w:ascii="Calibri" w:eastAsia="Calibri" w:hAnsi="Calibri"/>
          <w:color w:val="C00000"/>
          <w:sz w:val="2"/>
          <w:szCs w:val="2"/>
          <w:lang w:eastAsia="en-US"/>
        </w:rPr>
        <w:br w:type="page"/>
      </w:r>
    </w:p>
    <w:p w14:paraId="1FB7AD44" w14:textId="77777777" w:rsidR="00AE002C" w:rsidRPr="004D1CEF" w:rsidRDefault="00AE002C" w:rsidP="00AE002C">
      <w:pPr>
        <w:spacing w:after="60"/>
        <w:jc w:val="both"/>
        <w:textAlignment w:val="baseline"/>
        <w:rPr>
          <w:rFonts w:asciiTheme="minorHAnsi" w:hAnsiTheme="minorHAnsi" w:cstheme="minorHAnsi"/>
          <w:b/>
          <w:bCs/>
          <w:color w:val="0E2841" w:themeColor="text2"/>
          <w:sz w:val="24"/>
          <w:szCs w:val="24"/>
          <w:lang w:val="en-US"/>
        </w:rPr>
      </w:pPr>
      <w:bookmarkStart w:id="13" w:name="_Hlk45549591"/>
      <w:bookmarkEnd w:id="13"/>
      <w:r w:rsidRPr="004D1CEF">
        <w:rPr>
          <w:rFonts w:asciiTheme="minorHAnsi" w:hAnsiTheme="minorHAnsi" w:cstheme="minorHAnsi"/>
          <w:b/>
          <w:bCs/>
          <w:color w:val="0E2841" w:themeColor="text2"/>
          <w:sz w:val="24"/>
          <w:szCs w:val="24"/>
          <w:lang w:val="en-US"/>
        </w:rPr>
        <w:lastRenderedPageBreak/>
        <w:t>How do I apply?</w:t>
      </w:r>
    </w:p>
    <w:p w14:paraId="647ECCC3" w14:textId="77777777" w:rsidR="00AE002C" w:rsidRPr="004D1CEF" w:rsidRDefault="00AE002C" w:rsidP="00AE002C">
      <w:pPr>
        <w:spacing w:after="60"/>
        <w:jc w:val="both"/>
        <w:rPr>
          <w:rFonts w:asciiTheme="minorHAnsi" w:hAnsiTheme="minorHAnsi" w:cstheme="minorHAnsi"/>
        </w:rPr>
      </w:pPr>
      <w:r w:rsidRPr="004D1CEF">
        <w:rPr>
          <w:rFonts w:asciiTheme="minorHAnsi" w:hAnsiTheme="minorHAnsi" w:cstheme="minorHAnsi"/>
        </w:rPr>
        <w:t xml:space="preserve">You must email us the following </w:t>
      </w:r>
      <w:r w:rsidRPr="004D1CEF">
        <w:rPr>
          <w:rFonts w:asciiTheme="minorHAnsi" w:hAnsiTheme="minorHAnsi" w:cstheme="minorHAnsi"/>
          <w:u w:val="single"/>
        </w:rPr>
        <w:t>three documents</w:t>
      </w:r>
      <w:r w:rsidRPr="004D1CEF">
        <w:rPr>
          <w:rFonts w:asciiTheme="minorHAnsi" w:hAnsiTheme="minorHAnsi" w:cstheme="minorHAnsi"/>
        </w:rPr>
        <w:t xml:space="preserve"> in MS-Word or PDF format to </w:t>
      </w:r>
      <w:hyperlink r:id="rId11" w:history="1">
        <w:r w:rsidRPr="004D1CEF">
          <w:rPr>
            <w:rStyle w:val="Hyperlink"/>
            <w:rFonts w:eastAsiaTheme="majorEastAsia" w:cstheme="minorHAnsi"/>
          </w:rPr>
          <w:t>vacancy@acon.org.au</w:t>
        </w:r>
      </w:hyperlink>
      <w:r w:rsidRPr="004D1CEF">
        <w:rPr>
          <w:rFonts w:asciiTheme="minorHAnsi" w:hAnsiTheme="minorHAnsi" w:cstheme="minorHAnsi"/>
        </w:rPr>
        <w:t>:</w:t>
      </w:r>
    </w:p>
    <w:p w14:paraId="6F82447B" w14:textId="77777777" w:rsidR="00AE002C" w:rsidRPr="004D1CEF" w:rsidRDefault="00AE002C" w:rsidP="00AE002C">
      <w:pPr>
        <w:pStyle w:val="ListParagraph"/>
        <w:numPr>
          <w:ilvl w:val="2"/>
          <w:numId w:val="6"/>
        </w:numPr>
        <w:spacing w:before="120" w:after="60"/>
        <w:ind w:left="567" w:hanging="567"/>
        <w:contextualSpacing w:val="0"/>
        <w:jc w:val="both"/>
        <w:rPr>
          <w:rFonts w:asciiTheme="minorHAnsi" w:hAnsiTheme="minorHAnsi" w:cstheme="minorHAnsi"/>
          <w:b/>
          <w:sz w:val="22"/>
          <w:szCs w:val="22"/>
        </w:rPr>
      </w:pPr>
      <w:r w:rsidRPr="004D1CEF">
        <w:rPr>
          <w:rFonts w:asciiTheme="minorHAnsi" w:hAnsiTheme="minorHAnsi" w:cstheme="minorHAnsi"/>
          <w:b/>
          <w:sz w:val="22"/>
          <w:szCs w:val="22"/>
        </w:rPr>
        <w:t>Your completed ACON application form – with all the details filled in</w:t>
      </w:r>
    </w:p>
    <w:p w14:paraId="738A153F" w14:textId="77777777" w:rsidR="00AE002C" w:rsidRPr="004D1CEF" w:rsidRDefault="00AE002C" w:rsidP="00AE002C">
      <w:pPr>
        <w:spacing w:after="60"/>
        <w:jc w:val="both"/>
        <w:rPr>
          <w:rFonts w:asciiTheme="minorHAnsi" w:hAnsiTheme="minorHAnsi" w:cstheme="minorHAnsi"/>
          <w:iCs/>
        </w:rPr>
      </w:pPr>
      <w:bookmarkStart w:id="14" w:name="_Hlk146019108"/>
      <w:r w:rsidRPr="004D1CEF">
        <w:rPr>
          <w:rFonts w:asciiTheme="minorHAnsi" w:hAnsiTheme="minorHAnsi" w:cstheme="minorHAnsi"/>
          <w:iCs/>
        </w:rPr>
        <w:t xml:space="preserve">You can download this at </w:t>
      </w:r>
      <w:hyperlink r:id="rId12" w:history="1">
        <w:r w:rsidRPr="004D1CEF">
          <w:rPr>
            <w:rStyle w:val="Hyperlink"/>
            <w:rFonts w:eastAsiaTheme="majorEastAsia" w:cstheme="minorHAnsi"/>
          </w:rPr>
          <w:t>https://www.acon.org.au/about-acon/jobs/</w:t>
        </w:r>
      </w:hyperlink>
    </w:p>
    <w:p w14:paraId="135E07C1" w14:textId="77777777" w:rsidR="00AE002C" w:rsidRPr="004D1CEF" w:rsidRDefault="00AE002C" w:rsidP="00AE002C">
      <w:pPr>
        <w:pStyle w:val="ListParagraph"/>
        <w:numPr>
          <w:ilvl w:val="2"/>
          <w:numId w:val="6"/>
        </w:numPr>
        <w:spacing w:before="120" w:after="60"/>
        <w:ind w:left="567" w:hanging="567"/>
        <w:contextualSpacing w:val="0"/>
        <w:jc w:val="both"/>
        <w:rPr>
          <w:rFonts w:asciiTheme="minorHAnsi" w:hAnsiTheme="minorHAnsi" w:cstheme="minorHAnsi"/>
          <w:b/>
          <w:sz w:val="22"/>
          <w:szCs w:val="22"/>
        </w:rPr>
      </w:pPr>
      <w:r w:rsidRPr="004D1CEF">
        <w:rPr>
          <w:rFonts w:asciiTheme="minorHAnsi" w:hAnsiTheme="minorHAnsi" w:cstheme="minorHAnsi"/>
          <w:b/>
          <w:sz w:val="22"/>
          <w:szCs w:val="22"/>
        </w:rPr>
        <w:t xml:space="preserve">Your Cover Letter outlining how you meet the Selection Criteria </w:t>
      </w:r>
    </w:p>
    <w:bookmarkEnd w:id="14"/>
    <w:p w14:paraId="195C1FF4" w14:textId="77777777" w:rsidR="00AE002C" w:rsidRPr="004D1CEF" w:rsidRDefault="00AE002C" w:rsidP="00AE002C">
      <w:pPr>
        <w:spacing w:after="60"/>
        <w:jc w:val="both"/>
        <w:rPr>
          <w:rFonts w:asciiTheme="minorHAnsi" w:hAnsiTheme="minorHAnsi" w:cstheme="minorHAnsi"/>
          <w:iCs/>
          <w:szCs w:val="16"/>
          <w:u w:val="single"/>
        </w:rPr>
      </w:pPr>
      <w:r w:rsidRPr="004D1CEF">
        <w:rPr>
          <w:rFonts w:asciiTheme="minorHAnsi" w:hAnsiTheme="minorHAnsi" w:cstheme="minorHAnsi"/>
          <w:iCs/>
          <w:szCs w:val="16"/>
          <w:u w:val="single"/>
        </w:rPr>
        <w:t xml:space="preserve">Tell us how you meet each of the Selection Criteria in the Position Description in detail. </w:t>
      </w:r>
    </w:p>
    <w:p w14:paraId="7E4286E3" w14:textId="77777777" w:rsidR="00AE002C" w:rsidRPr="004D1CEF" w:rsidRDefault="00AE002C" w:rsidP="00AE002C">
      <w:pPr>
        <w:spacing w:after="60"/>
        <w:jc w:val="both"/>
        <w:rPr>
          <w:rFonts w:asciiTheme="minorHAnsi" w:hAnsiTheme="minorHAnsi" w:cstheme="minorHAnsi"/>
          <w:iCs/>
        </w:rPr>
      </w:pPr>
      <w:r w:rsidRPr="004D1CEF">
        <w:rPr>
          <w:rFonts w:asciiTheme="minorHAnsi" w:hAnsiTheme="minorHAnsi" w:cstheme="minorHAnsi"/>
        </w:rPr>
        <w:t>Tell</w:t>
      </w:r>
      <w:r w:rsidRPr="004D1CEF">
        <w:rPr>
          <w:rFonts w:asciiTheme="minorHAnsi" w:hAnsiTheme="minorHAnsi" w:cstheme="minorHAnsi"/>
          <w:iCs/>
        </w:rPr>
        <w:t xml:space="preserve"> us how your skills and experience relate to the requirements of the role and how you’d use them to excel in this job.</w:t>
      </w:r>
    </w:p>
    <w:p w14:paraId="593DBBF5" w14:textId="77777777" w:rsidR="00AE002C" w:rsidRPr="004D1CEF" w:rsidRDefault="00AE002C" w:rsidP="00AE002C">
      <w:pPr>
        <w:spacing w:after="60"/>
        <w:jc w:val="both"/>
        <w:rPr>
          <w:rFonts w:asciiTheme="minorHAnsi" w:hAnsiTheme="minorHAnsi" w:cstheme="minorHAnsi"/>
          <w:iCs/>
        </w:rPr>
      </w:pPr>
      <w:r w:rsidRPr="004D1CEF">
        <w:rPr>
          <w:rFonts w:asciiTheme="minorHAnsi" w:hAnsiTheme="minorHAnsi" w:cstheme="minorHAnsi"/>
        </w:rPr>
        <w:t>To</w:t>
      </w:r>
      <w:r w:rsidRPr="004D1CEF">
        <w:rPr>
          <w:rFonts w:asciiTheme="minorHAnsi" w:hAnsiTheme="minorHAnsi" w:cstheme="minorHAnsi"/>
          <w:iCs/>
        </w:rPr>
        <w:t xml:space="preserve"> do this, please address each criterion separately. You should use statements with examples that clearly demonstrate your competency in a particular area. </w:t>
      </w:r>
    </w:p>
    <w:p w14:paraId="30608BD5" w14:textId="77777777" w:rsidR="00AE002C" w:rsidRPr="004D1CEF" w:rsidRDefault="00AE002C" w:rsidP="00AE002C">
      <w:pPr>
        <w:spacing w:after="60"/>
        <w:jc w:val="both"/>
        <w:rPr>
          <w:rFonts w:asciiTheme="minorHAnsi" w:hAnsiTheme="minorHAnsi" w:cstheme="minorHAnsi"/>
          <w:iCs/>
        </w:rPr>
      </w:pPr>
      <w:r w:rsidRPr="004D1CEF">
        <w:rPr>
          <w:rFonts w:asciiTheme="minorHAnsi" w:hAnsiTheme="minorHAnsi" w:cstheme="minorHAnsi"/>
        </w:rPr>
        <w:t>Applicants</w:t>
      </w:r>
      <w:r w:rsidRPr="004D1CEF">
        <w:rPr>
          <w:rFonts w:asciiTheme="minorHAnsi" w:hAnsiTheme="minorHAnsi" w:cstheme="minorHAnsi"/>
          <w:iCs/>
        </w:rPr>
        <w:t xml:space="preserve"> who do not demonstrate that they meet the requirements of the position will not be invited to attend an interview.</w:t>
      </w:r>
    </w:p>
    <w:p w14:paraId="02E13E74" w14:textId="77777777" w:rsidR="00AE002C" w:rsidRPr="004D1CEF" w:rsidRDefault="00AE002C" w:rsidP="00AE002C">
      <w:pPr>
        <w:pStyle w:val="ListParagraph"/>
        <w:numPr>
          <w:ilvl w:val="2"/>
          <w:numId w:val="6"/>
        </w:numPr>
        <w:spacing w:before="120" w:after="60"/>
        <w:ind w:left="567" w:hanging="567"/>
        <w:contextualSpacing w:val="0"/>
        <w:jc w:val="both"/>
        <w:rPr>
          <w:rFonts w:asciiTheme="minorHAnsi" w:hAnsiTheme="minorHAnsi" w:cstheme="minorHAnsi"/>
          <w:b/>
          <w:sz w:val="22"/>
          <w:szCs w:val="22"/>
        </w:rPr>
      </w:pPr>
      <w:r w:rsidRPr="004D1CEF">
        <w:rPr>
          <w:rFonts w:asciiTheme="minorHAnsi" w:hAnsiTheme="minorHAnsi" w:cstheme="minorHAnsi"/>
          <w:b/>
          <w:sz w:val="22"/>
          <w:szCs w:val="22"/>
        </w:rPr>
        <w:t>Your Resume</w:t>
      </w:r>
    </w:p>
    <w:p w14:paraId="162593FA" w14:textId="77777777" w:rsidR="00AE002C" w:rsidRPr="004D1CEF" w:rsidRDefault="00AE002C" w:rsidP="00AE002C">
      <w:pPr>
        <w:spacing w:after="60"/>
        <w:jc w:val="both"/>
        <w:rPr>
          <w:rFonts w:asciiTheme="minorHAnsi" w:hAnsiTheme="minorHAnsi" w:cstheme="minorHAnsi"/>
          <w:iCs/>
        </w:rPr>
      </w:pPr>
      <w:r w:rsidRPr="004D1CEF">
        <w:rPr>
          <w:rFonts w:asciiTheme="minorHAnsi" w:hAnsiTheme="minorHAnsi" w:cstheme="minorHAnsi"/>
          <w:iCs/>
          <w:u w:val="single"/>
        </w:rPr>
        <w:t>Tell us about your current and previous employment and your education</w:t>
      </w:r>
      <w:r w:rsidRPr="004D1CEF">
        <w:rPr>
          <w:rFonts w:asciiTheme="minorHAnsi" w:hAnsiTheme="minorHAnsi" w:cstheme="minorHAnsi"/>
          <w:iCs/>
        </w:rPr>
        <w:t>. Be sure to include:</w:t>
      </w:r>
    </w:p>
    <w:p w14:paraId="3AAA9B44" w14:textId="77777777" w:rsidR="00AE002C" w:rsidRPr="004D1CEF" w:rsidRDefault="00AE002C" w:rsidP="00AE002C">
      <w:pPr>
        <w:pStyle w:val="ListParagraph"/>
        <w:numPr>
          <w:ilvl w:val="0"/>
          <w:numId w:val="1"/>
        </w:numPr>
        <w:spacing w:after="60"/>
        <w:ind w:left="567" w:hanging="567"/>
        <w:contextualSpacing w:val="0"/>
        <w:jc w:val="both"/>
        <w:rPr>
          <w:rFonts w:asciiTheme="minorHAnsi" w:hAnsiTheme="minorHAnsi" w:cstheme="minorHAnsi"/>
          <w:iCs/>
        </w:rPr>
      </w:pPr>
      <w:r w:rsidRPr="004D1CEF">
        <w:rPr>
          <w:rFonts w:asciiTheme="minorHAnsi" w:hAnsiTheme="minorHAnsi" w:cstheme="minorHAnsi"/>
          <w:iCs/>
        </w:rPr>
        <w:t xml:space="preserve">Your </w:t>
      </w:r>
      <w:r w:rsidRPr="004D1CEF">
        <w:rPr>
          <w:rFonts w:asciiTheme="minorHAnsi" w:hAnsiTheme="minorHAnsi" w:cstheme="minorHAnsi"/>
          <w:b/>
          <w:iCs/>
        </w:rPr>
        <w:t>Name</w:t>
      </w:r>
      <w:r w:rsidRPr="004D1CEF">
        <w:rPr>
          <w:rFonts w:asciiTheme="minorHAnsi" w:hAnsiTheme="minorHAnsi" w:cstheme="minorHAnsi"/>
          <w:iCs/>
        </w:rPr>
        <w:t xml:space="preserve">, </w:t>
      </w:r>
      <w:r w:rsidRPr="004D1CEF">
        <w:rPr>
          <w:rFonts w:asciiTheme="minorHAnsi" w:hAnsiTheme="minorHAnsi" w:cstheme="minorHAnsi"/>
          <w:b/>
          <w:iCs/>
        </w:rPr>
        <w:t>Contact Details</w:t>
      </w:r>
      <w:r w:rsidRPr="004D1CEF">
        <w:rPr>
          <w:rFonts w:asciiTheme="minorHAnsi" w:hAnsiTheme="minorHAnsi" w:cstheme="minorHAnsi"/>
          <w:bCs/>
          <w:iCs/>
        </w:rPr>
        <w:t xml:space="preserve"> and preferred </w:t>
      </w:r>
      <w:r w:rsidRPr="004D1CEF">
        <w:rPr>
          <w:rFonts w:asciiTheme="minorHAnsi" w:hAnsiTheme="minorHAnsi" w:cstheme="minorHAnsi"/>
          <w:b/>
          <w:iCs/>
        </w:rPr>
        <w:t>Pronouns</w:t>
      </w:r>
      <w:r w:rsidRPr="004D1CEF">
        <w:rPr>
          <w:rFonts w:asciiTheme="minorHAnsi" w:hAnsiTheme="minorHAnsi" w:cstheme="minorHAnsi"/>
          <w:bCs/>
          <w:iCs/>
        </w:rPr>
        <w:t>.</w:t>
      </w:r>
    </w:p>
    <w:p w14:paraId="3E134816" w14:textId="77777777" w:rsidR="00AE002C" w:rsidRPr="004D1CEF" w:rsidRDefault="00AE002C" w:rsidP="00AE002C">
      <w:pPr>
        <w:pStyle w:val="ListParagraph"/>
        <w:numPr>
          <w:ilvl w:val="0"/>
          <w:numId w:val="1"/>
        </w:numPr>
        <w:spacing w:after="60"/>
        <w:ind w:left="567" w:hanging="567"/>
        <w:contextualSpacing w:val="0"/>
        <w:jc w:val="both"/>
        <w:rPr>
          <w:rFonts w:asciiTheme="minorHAnsi" w:hAnsiTheme="minorHAnsi" w:cstheme="minorHAnsi"/>
          <w:iCs/>
        </w:rPr>
      </w:pPr>
      <w:r w:rsidRPr="004D1CEF">
        <w:rPr>
          <w:rFonts w:asciiTheme="minorHAnsi" w:hAnsiTheme="minorHAnsi" w:cstheme="minorHAnsi"/>
          <w:iCs/>
        </w:rPr>
        <w:t xml:space="preserve">Your </w:t>
      </w:r>
      <w:r w:rsidRPr="004D1CEF">
        <w:rPr>
          <w:rFonts w:asciiTheme="minorHAnsi" w:hAnsiTheme="minorHAnsi" w:cstheme="minorHAnsi"/>
          <w:b/>
          <w:iCs/>
        </w:rPr>
        <w:t>Education</w:t>
      </w:r>
      <w:r w:rsidRPr="004D1CEF">
        <w:rPr>
          <w:rFonts w:asciiTheme="minorHAnsi" w:hAnsiTheme="minorHAnsi" w:cstheme="minorHAnsi"/>
          <w:iCs/>
        </w:rPr>
        <w:t xml:space="preserve"> including any degrees you have received, the institution and its location and the date of your graduation. You might also want to include your major/minor fields, any honours, and publications.</w:t>
      </w:r>
    </w:p>
    <w:p w14:paraId="04C1394E" w14:textId="77777777" w:rsidR="00AE002C" w:rsidRPr="004D1CEF" w:rsidRDefault="00AE002C" w:rsidP="00AE002C">
      <w:pPr>
        <w:pStyle w:val="ListParagraph"/>
        <w:numPr>
          <w:ilvl w:val="0"/>
          <w:numId w:val="1"/>
        </w:numPr>
        <w:spacing w:after="60"/>
        <w:ind w:left="567" w:hanging="567"/>
        <w:contextualSpacing w:val="0"/>
        <w:jc w:val="both"/>
        <w:rPr>
          <w:rFonts w:asciiTheme="minorHAnsi" w:hAnsiTheme="minorHAnsi" w:cstheme="minorHAnsi"/>
          <w:iCs/>
        </w:rPr>
      </w:pPr>
      <w:r w:rsidRPr="004D1CEF">
        <w:rPr>
          <w:rFonts w:asciiTheme="minorHAnsi" w:hAnsiTheme="minorHAnsi" w:cstheme="minorHAnsi"/>
          <w:iCs/>
        </w:rPr>
        <w:t xml:space="preserve">Your </w:t>
      </w:r>
      <w:r w:rsidRPr="004D1CEF">
        <w:rPr>
          <w:rFonts w:asciiTheme="minorHAnsi" w:hAnsiTheme="minorHAnsi" w:cstheme="minorHAnsi"/>
          <w:b/>
          <w:iCs/>
        </w:rPr>
        <w:t>Work Experience</w:t>
      </w:r>
      <w:r w:rsidRPr="004D1CEF">
        <w:rPr>
          <w:rFonts w:asciiTheme="minorHAnsi" w:hAnsiTheme="minorHAnsi" w:cstheme="minorHAnsi"/>
          <w:iCs/>
        </w:rPr>
        <w:t xml:space="preserve"> including jobs, internships, and volunteer work. </w:t>
      </w:r>
    </w:p>
    <w:p w14:paraId="03C0197D" w14:textId="77777777" w:rsidR="00AE002C" w:rsidRPr="004D1CEF" w:rsidRDefault="00AE002C" w:rsidP="00AE002C">
      <w:pPr>
        <w:spacing w:before="180" w:after="60"/>
        <w:jc w:val="both"/>
        <w:textAlignment w:val="baseline"/>
        <w:rPr>
          <w:rFonts w:asciiTheme="minorHAnsi" w:hAnsiTheme="minorHAnsi" w:cstheme="minorHAnsi"/>
          <w:b/>
          <w:bCs/>
          <w:color w:val="0E2841" w:themeColor="text2"/>
          <w:sz w:val="28"/>
          <w:szCs w:val="28"/>
          <w:lang w:val="en-US"/>
        </w:rPr>
      </w:pPr>
      <w:r w:rsidRPr="004D1CEF">
        <w:rPr>
          <w:rFonts w:asciiTheme="minorHAnsi" w:hAnsiTheme="minorHAnsi" w:cstheme="minorHAnsi"/>
          <w:b/>
          <w:bCs/>
          <w:color w:val="0E2841" w:themeColor="text2"/>
          <w:sz w:val="28"/>
          <w:szCs w:val="28"/>
          <w:lang w:val="en-US"/>
        </w:rPr>
        <w:t>How does recruitment work at ACON?</w:t>
      </w:r>
    </w:p>
    <w:p w14:paraId="7B9E9411" w14:textId="77777777" w:rsidR="00AE002C" w:rsidRPr="004D1CEF" w:rsidRDefault="00AE002C" w:rsidP="00AE002C">
      <w:pPr>
        <w:spacing w:after="60"/>
        <w:jc w:val="both"/>
        <w:rPr>
          <w:rFonts w:asciiTheme="minorHAnsi" w:hAnsiTheme="minorHAnsi" w:cstheme="minorHAnsi"/>
        </w:rPr>
      </w:pPr>
      <w:r w:rsidRPr="004D1CEF">
        <w:rPr>
          <w:rFonts w:asciiTheme="minorHAnsi" w:hAnsiTheme="minorHAnsi" w:cstheme="minorHAnsi"/>
        </w:rPr>
        <w:t>There are five main steps in the process:</w:t>
      </w:r>
    </w:p>
    <w:p w14:paraId="0DA35135" w14:textId="77777777" w:rsidR="00AE002C" w:rsidRPr="004D1CEF" w:rsidRDefault="00AE002C" w:rsidP="00AE002C">
      <w:pPr>
        <w:spacing w:before="120" w:after="40"/>
        <w:jc w:val="both"/>
        <w:rPr>
          <w:rFonts w:asciiTheme="minorHAnsi" w:hAnsiTheme="minorHAnsi" w:cstheme="minorHAnsi"/>
          <w:b/>
        </w:rPr>
      </w:pPr>
      <w:r w:rsidRPr="004D1CEF">
        <w:rPr>
          <w:rFonts w:asciiTheme="minorHAnsi" w:hAnsiTheme="minorHAnsi" w:cstheme="minorHAnsi"/>
          <w:b/>
        </w:rPr>
        <w:t>1) Application</w:t>
      </w:r>
    </w:p>
    <w:p w14:paraId="4D6F09A3" w14:textId="77777777" w:rsidR="00AE002C" w:rsidRPr="004D1CEF" w:rsidRDefault="00AE002C" w:rsidP="00AE002C">
      <w:pPr>
        <w:spacing w:after="60"/>
        <w:jc w:val="both"/>
        <w:rPr>
          <w:rFonts w:asciiTheme="minorHAnsi" w:hAnsiTheme="minorHAnsi" w:cstheme="minorHAnsi"/>
          <w:sz w:val="19"/>
          <w:szCs w:val="19"/>
        </w:rPr>
      </w:pPr>
      <w:r w:rsidRPr="004D1CEF">
        <w:rPr>
          <w:rFonts w:asciiTheme="minorHAnsi" w:hAnsiTheme="minorHAnsi" w:cstheme="minorHAnsi"/>
          <w:sz w:val="19"/>
          <w:szCs w:val="19"/>
        </w:rPr>
        <w:t>ACON receives your application, cover letter and resume. You will receive an email acknowledging receipt of your documents.</w:t>
      </w:r>
    </w:p>
    <w:p w14:paraId="37D19293" w14:textId="77777777" w:rsidR="00AE002C" w:rsidRPr="004D1CEF" w:rsidRDefault="00AE002C" w:rsidP="00AE002C">
      <w:pPr>
        <w:spacing w:before="120" w:after="40"/>
        <w:jc w:val="both"/>
        <w:rPr>
          <w:rFonts w:asciiTheme="minorHAnsi" w:hAnsiTheme="minorHAnsi" w:cstheme="minorHAnsi"/>
          <w:b/>
        </w:rPr>
      </w:pPr>
      <w:r w:rsidRPr="004D1CEF">
        <w:rPr>
          <w:rFonts w:asciiTheme="minorHAnsi" w:hAnsiTheme="minorHAnsi" w:cstheme="minorHAnsi"/>
          <w:b/>
        </w:rPr>
        <w:t>2) Shortlisting</w:t>
      </w:r>
    </w:p>
    <w:p w14:paraId="7DF0DB81" w14:textId="77777777" w:rsidR="00AE002C" w:rsidRPr="004D1CEF" w:rsidRDefault="00AE002C" w:rsidP="00AE002C">
      <w:pPr>
        <w:spacing w:after="60"/>
        <w:jc w:val="both"/>
        <w:rPr>
          <w:rFonts w:asciiTheme="minorHAnsi" w:hAnsiTheme="minorHAnsi" w:cstheme="minorHAnsi"/>
          <w:sz w:val="19"/>
          <w:szCs w:val="19"/>
        </w:rPr>
      </w:pPr>
      <w:r w:rsidRPr="004D1CEF">
        <w:rPr>
          <w:rFonts w:asciiTheme="minorHAnsi" w:hAnsiTheme="minorHAnsi" w:cstheme="minorHAnsi"/>
          <w:sz w:val="19"/>
          <w:szCs w:val="19"/>
        </w:rPr>
        <w:t>A selection panel of 2-4 qualified persons will review all the applications and offer interviews to those applicants whose applications best address the requirements of the position.</w:t>
      </w:r>
    </w:p>
    <w:p w14:paraId="1C21D65B" w14:textId="77777777" w:rsidR="00AE002C" w:rsidRPr="004D1CEF" w:rsidRDefault="00AE002C" w:rsidP="00AE002C">
      <w:pPr>
        <w:spacing w:before="120" w:after="40"/>
        <w:jc w:val="both"/>
        <w:rPr>
          <w:rFonts w:asciiTheme="minorHAnsi" w:hAnsiTheme="minorHAnsi" w:cstheme="minorHAnsi"/>
          <w:b/>
        </w:rPr>
      </w:pPr>
      <w:r w:rsidRPr="004D1CEF">
        <w:rPr>
          <w:rFonts w:asciiTheme="minorHAnsi" w:hAnsiTheme="minorHAnsi" w:cstheme="minorHAnsi"/>
          <w:b/>
        </w:rPr>
        <w:t>3) Interview</w:t>
      </w:r>
    </w:p>
    <w:p w14:paraId="59292983" w14:textId="77777777" w:rsidR="00AE002C" w:rsidRPr="004D1CEF" w:rsidRDefault="00AE002C" w:rsidP="00AE002C">
      <w:pPr>
        <w:spacing w:after="60"/>
        <w:jc w:val="both"/>
        <w:rPr>
          <w:rFonts w:asciiTheme="minorHAnsi" w:hAnsiTheme="minorHAnsi" w:cstheme="minorHAnsi"/>
          <w:sz w:val="19"/>
          <w:szCs w:val="19"/>
        </w:rPr>
      </w:pPr>
      <w:r w:rsidRPr="004D1CEF">
        <w:rPr>
          <w:rFonts w:asciiTheme="minorHAnsi" w:hAnsiTheme="minorHAnsi" w:cstheme="minorHAnsi"/>
          <w:sz w:val="19"/>
          <w:szCs w:val="19"/>
        </w:rPr>
        <w:t xml:space="preserve">If you are shortlisted for interview, you will be contacted by the Recruiting Manager and invited to an interview. Your interview may take the form of a question-and-answer session, a presentation of your previous work, a test of your computer skills, or any other form that is relevant to the position. The Recruiting Manager will let you know the format of the interview and any documents, presentations, or examples of previous work that you might need to bring with you. </w:t>
      </w:r>
    </w:p>
    <w:p w14:paraId="1B2A793C" w14:textId="77777777" w:rsidR="00AE002C" w:rsidRPr="004D1CEF" w:rsidRDefault="00AE002C" w:rsidP="00AE002C">
      <w:pPr>
        <w:spacing w:before="120" w:after="40"/>
        <w:jc w:val="both"/>
        <w:rPr>
          <w:rFonts w:asciiTheme="minorHAnsi" w:hAnsiTheme="minorHAnsi" w:cstheme="minorHAnsi"/>
          <w:b/>
        </w:rPr>
      </w:pPr>
      <w:r w:rsidRPr="004D1CEF">
        <w:rPr>
          <w:rFonts w:asciiTheme="minorHAnsi" w:hAnsiTheme="minorHAnsi" w:cstheme="minorHAnsi"/>
          <w:b/>
        </w:rPr>
        <w:t>4) Offer</w:t>
      </w:r>
    </w:p>
    <w:p w14:paraId="4779A2D3" w14:textId="77777777" w:rsidR="00AE002C" w:rsidRPr="004D1CEF" w:rsidRDefault="00AE002C" w:rsidP="00AE002C">
      <w:pPr>
        <w:spacing w:after="60"/>
        <w:jc w:val="both"/>
        <w:rPr>
          <w:rFonts w:asciiTheme="minorHAnsi" w:hAnsiTheme="minorHAnsi" w:cstheme="minorHAnsi"/>
          <w:sz w:val="19"/>
          <w:szCs w:val="19"/>
        </w:rPr>
      </w:pPr>
      <w:r w:rsidRPr="004D1CEF">
        <w:rPr>
          <w:rFonts w:asciiTheme="minorHAnsi" w:hAnsiTheme="minorHAnsi" w:cstheme="minorHAnsi"/>
          <w:sz w:val="19"/>
          <w:szCs w:val="19"/>
        </w:rPr>
        <w:t>Appointments to positions with ACON are based on merit.  This means that the applicant who is judged to be the most qualified and capable of carrying out the duties of the position will be offered the role. The decision to make you an offer is based on your written application, your performance at interview, and successful Referee Checks, Criminal Record Checks, Proof of Vaccination and Working with Children Checks (if applicable).</w:t>
      </w:r>
    </w:p>
    <w:p w14:paraId="2068630E" w14:textId="77777777" w:rsidR="00AE002C" w:rsidRPr="004D1CEF" w:rsidRDefault="00AE002C" w:rsidP="00AE002C">
      <w:pPr>
        <w:spacing w:before="120" w:after="40"/>
        <w:jc w:val="both"/>
        <w:rPr>
          <w:rFonts w:asciiTheme="minorHAnsi" w:hAnsiTheme="minorHAnsi" w:cstheme="minorHAnsi"/>
          <w:b/>
        </w:rPr>
      </w:pPr>
      <w:r w:rsidRPr="004D1CEF">
        <w:rPr>
          <w:rFonts w:asciiTheme="minorHAnsi" w:hAnsiTheme="minorHAnsi" w:cstheme="minorHAnsi"/>
          <w:b/>
        </w:rPr>
        <w:t>5) Acceptance and Commencement</w:t>
      </w:r>
    </w:p>
    <w:p w14:paraId="5FACC0DD" w14:textId="77777777" w:rsidR="00AE002C" w:rsidRPr="004D1CEF" w:rsidRDefault="00AE002C" w:rsidP="00AE002C">
      <w:pPr>
        <w:spacing w:after="60"/>
        <w:jc w:val="both"/>
        <w:rPr>
          <w:rFonts w:asciiTheme="minorHAnsi" w:hAnsiTheme="minorHAnsi" w:cstheme="minorHAnsi"/>
          <w:sz w:val="19"/>
          <w:szCs w:val="19"/>
        </w:rPr>
      </w:pPr>
      <w:r w:rsidRPr="004D1CEF">
        <w:rPr>
          <w:rFonts w:asciiTheme="minorHAnsi" w:hAnsiTheme="minorHAnsi" w:cstheme="minorHAnsi"/>
          <w:sz w:val="19"/>
          <w:szCs w:val="19"/>
        </w:rPr>
        <w:t>Once a salary and start date have been agreed, you will receive a commencement pack from the People and Culture Team including your contract and other documents (E.g., the ACON Code of Conduct, Tax File Declaration, Bank Deposit details, Superannuation Choice forms, etc.). Once these are returned to the People and Culture team, you are ready to start work on your agreed date.</w:t>
      </w:r>
    </w:p>
    <w:p w14:paraId="016FC1A5" w14:textId="77777777" w:rsidR="00AE002C" w:rsidRPr="004D1CEF" w:rsidRDefault="00AE002C" w:rsidP="00AE002C">
      <w:pPr>
        <w:spacing w:before="120" w:after="40"/>
        <w:jc w:val="both"/>
        <w:rPr>
          <w:rFonts w:asciiTheme="minorHAnsi" w:hAnsiTheme="minorHAnsi" w:cstheme="minorHAnsi"/>
          <w:b/>
        </w:rPr>
      </w:pPr>
      <w:r w:rsidRPr="004D1CEF">
        <w:rPr>
          <w:rFonts w:asciiTheme="minorHAnsi" w:hAnsiTheme="minorHAnsi" w:cstheme="minorHAnsi"/>
          <w:b/>
        </w:rPr>
        <w:t>How long does it take to hear back on my application?</w:t>
      </w:r>
    </w:p>
    <w:p w14:paraId="376484E0" w14:textId="77777777" w:rsidR="00AE002C" w:rsidRPr="004D1CEF" w:rsidRDefault="00AE002C" w:rsidP="00AE002C">
      <w:pPr>
        <w:spacing w:after="60"/>
        <w:jc w:val="both"/>
        <w:rPr>
          <w:rFonts w:asciiTheme="minorHAnsi" w:hAnsiTheme="minorHAnsi" w:cstheme="minorHAnsi"/>
          <w:sz w:val="19"/>
          <w:szCs w:val="19"/>
        </w:rPr>
      </w:pPr>
      <w:r w:rsidRPr="004D1CEF">
        <w:rPr>
          <w:rFonts w:asciiTheme="minorHAnsi" w:hAnsiTheme="minorHAnsi" w:cstheme="minorHAnsi"/>
          <w:sz w:val="19"/>
          <w:szCs w:val="19"/>
        </w:rPr>
        <w:t>If you have applied via email, you will be sent a return email within 1-3 business days acknowledging receipt of your application, and informing you of the date by which all successful applicants will be notified they have progressed to the next stage of the recruitment process. If you have not been contacted by this date, then unfortunately</w:t>
      </w:r>
      <w:r w:rsidRPr="004D1CEF">
        <w:rPr>
          <w:sz w:val="19"/>
          <w:szCs w:val="19"/>
        </w:rPr>
        <w:t xml:space="preserve"> </w:t>
      </w:r>
      <w:r w:rsidRPr="004D1CEF">
        <w:rPr>
          <w:rFonts w:asciiTheme="minorHAnsi" w:hAnsiTheme="minorHAnsi" w:cstheme="minorHAnsi"/>
          <w:sz w:val="19"/>
          <w:szCs w:val="19"/>
        </w:rPr>
        <w:t>your application has not been successful.</w:t>
      </w:r>
    </w:p>
    <w:p w14:paraId="67338CA1" w14:textId="295F8530" w:rsidR="00E30D16" w:rsidRPr="004D1CEF" w:rsidRDefault="00AE002C" w:rsidP="004D1CEF">
      <w:pPr>
        <w:jc w:val="both"/>
        <w:rPr>
          <w:sz w:val="19"/>
          <w:szCs w:val="19"/>
        </w:rPr>
      </w:pPr>
      <w:r w:rsidRPr="004D1CEF">
        <w:rPr>
          <w:rFonts w:asciiTheme="minorHAnsi" w:hAnsiTheme="minorHAnsi" w:cstheme="minorHAnsi"/>
          <w:sz w:val="19"/>
          <w:szCs w:val="19"/>
        </w:rPr>
        <w:t>If you are successful in gaining an interview, the Recruiting Manager will contact you to arrange a suitable date and time for interview. If you are not selected for an interview, you will not receive any further notifications regarding your application for this role. We appreciate the time you took to respond to our advertisement, and for your interest in ACON, and encourage you to apply for future roles that are advertised that fit your skills, experience, and qualifications.</w:t>
      </w:r>
    </w:p>
    <w:sectPr w:rsidR="00E30D16" w:rsidRPr="004D1CEF" w:rsidSect="004D1CEF">
      <w:headerReference w:type="even" r:id="rId13"/>
      <w:headerReference w:type="default" r:id="rId14"/>
      <w:footerReference w:type="even" r:id="rId15"/>
      <w:footerReference w:type="default" r:id="rId16"/>
      <w:headerReference w:type="first" r:id="rId17"/>
      <w:footerReference w:type="first" r:id="rId18"/>
      <w:pgSz w:w="11906" w:h="16838" w:code="9"/>
      <w:pgMar w:top="2381" w:right="510" w:bottom="907" w:left="510" w:header="510"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77B8D" w14:textId="77777777" w:rsidR="00D8401E" w:rsidRDefault="00D8401E" w:rsidP="00D8401E">
      <w:r>
        <w:separator/>
      </w:r>
    </w:p>
  </w:endnote>
  <w:endnote w:type="continuationSeparator" w:id="0">
    <w:p w14:paraId="6E53F858" w14:textId="77777777" w:rsidR="00D8401E" w:rsidRDefault="00D8401E" w:rsidP="00D84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E2048" w14:textId="77777777" w:rsidR="00396B80" w:rsidRDefault="00396B80" w:rsidP="007E49B4">
    <w:pPr>
      <w:jc w:val="cente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Pr>
        <w:rFonts w:ascii="Calibri Light" w:hAnsi="Calibri Light" w:cs="Calibri Light"/>
        <w:color w:val="2B579A"/>
        <w:sz w:val="18"/>
        <w:szCs w:val="18"/>
        <w:shd w:val="clear" w:color="auto" w:fill="E6E6E6"/>
      </w:rPr>
      <w:t>3</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Pr>
        <w:rFonts w:ascii="Calibri Light" w:hAnsi="Calibri Light" w:cs="Calibri Light"/>
        <w:color w:val="2B579A"/>
        <w:sz w:val="18"/>
        <w:szCs w:val="18"/>
        <w:shd w:val="clear" w:color="auto" w:fill="E6E6E6"/>
      </w:rPr>
      <w:t>6</w:t>
    </w:r>
    <w:r w:rsidRPr="0085549D">
      <w:rPr>
        <w:rFonts w:ascii="Calibri Light" w:hAnsi="Calibri Light" w:cs="Calibri Light"/>
        <w:color w:val="2B579A"/>
        <w:sz w:val="18"/>
        <w:szCs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2AA08" w14:textId="77777777" w:rsidR="00396B80" w:rsidRDefault="00396B8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rPr>
      <w:id w:val="425617117"/>
      <w:docPartObj>
        <w:docPartGallery w:val="Page Numbers (Bottom of Page)"/>
        <w:docPartUnique/>
      </w:docPartObj>
    </w:sdtPr>
    <w:sdtEndPr/>
    <w:sdtContent>
      <w:sdt>
        <w:sdtPr>
          <w:rPr>
            <w:rFonts w:ascii="Calibri Light" w:hAnsi="Calibri Light" w:cs="Calibri Light"/>
          </w:rPr>
          <w:id w:val="1728636285"/>
          <w:docPartObj>
            <w:docPartGallery w:val="Page Numbers (Top of Page)"/>
            <w:docPartUnique/>
          </w:docPartObj>
        </w:sdtPr>
        <w:sdtEndPr/>
        <w:sdtContent>
          <w:p w14:paraId="14D55DE8" w14:textId="77777777" w:rsidR="00396B80" w:rsidRPr="001B351F" w:rsidRDefault="00396B80">
            <w:pPr>
              <w:pStyle w:val="Footer"/>
              <w:jc w:val="center"/>
              <w:rPr>
                <w:rFonts w:ascii="Calibri Light" w:hAnsi="Calibri Light" w:cs="Calibri Light"/>
              </w:rPr>
            </w:pPr>
            <w:r w:rsidRPr="001B351F">
              <w:rPr>
                <w:rFonts w:ascii="Calibri Light" w:hAnsi="Calibri Light" w:cs="Calibri Light"/>
              </w:rPr>
              <w:t xml:space="preserve">Page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PAGE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r w:rsidRPr="001B351F">
              <w:rPr>
                <w:rFonts w:ascii="Calibri Light" w:hAnsi="Calibri Light" w:cs="Calibri Light"/>
              </w:rPr>
              <w:t xml:space="preserve"> of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NUMPAGES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p>
        </w:sdtContent>
      </w:sdt>
    </w:sdtContent>
  </w:sdt>
  <w:p w14:paraId="5880458D" w14:textId="77777777" w:rsidR="00396B80" w:rsidRDefault="00396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B2269" w14:textId="77777777" w:rsidR="00D8401E" w:rsidRDefault="00D8401E" w:rsidP="00D8401E">
      <w:r>
        <w:separator/>
      </w:r>
    </w:p>
  </w:footnote>
  <w:footnote w:type="continuationSeparator" w:id="0">
    <w:p w14:paraId="1F2A9BD7" w14:textId="77777777" w:rsidR="00D8401E" w:rsidRDefault="00D8401E" w:rsidP="00D84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4" w:type="dxa"/>
      <w:tblInd w:w="-709" w:type="dxa"/>
      <w:tblLook w:val="04A0" w:firstRow="1" w:lastRow="0" w:firstColumn="1" w:lastColumn="0" w:noHBand="0" w:noVBand="1"/>
    </w:tblPr>
    <w:tblGrid>
      <w:gridCol w:w="9923"/>
      <w:gridCol w:w="1701"/>
    </w:tblGrid>
    <w:tr w:rsidR="00B90769" w14:paraId="45DD4603" w14:textId="77777777" w:rsidTr="00CE436B">
      <w:trPr>
        <w:trHeight w:val="20"/>
      </w:trPr>
      <w:tc>
        <w:tcPr>
          <w:tcW w:w="9923" w:type="dxa"/>
          <w:shd w:val="clear" w:color="auto" w:fill="auto"/>
          <w:vAlign w:val="center"/>
        </w:tcPr>
        <w:p w14:paraId="0A70A972" w14:textId="77777777" w:rsidR="00396B80" w:rsidRPr="004A7452" w:rsidRDefault="00396B80" w:rsidP="00B90769">
          <w:pPr>
            <w:pStyle w:val="Heading1"/>
            <w:jc w:val="center"/>
            <w:rPr>
              <w:rFonts w:ascii="Calibri" w:eastAsia="Calibri" w:hAnsi="Calibri"/>
              <w:szCs w:val="22"/>
            </w:rPr>
          </w:pPr>
          <w:r w:rsidRPr="004A7452">
            <w:rPr>
              <w:rFonts w:ascii="Calibri" w:eastAsia="Calibri" w:hAnsi="Calibri"/>
              <w:szCs w:val="22"/>
            </w:rPr>
            <w:t>A GUIDE FOR JOB APPLICANTS</w:t>
          </w:r>
        </w:p>
        <w:p w14:paraId="1F2124E7" w14:textId="77777777" w:rsidR="00396B80" w:rsidRPr="00186D89" w:rsidRDefault="00396B80"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55916505" w14:textId="77777777" w:rsidR="00396B80" w:rsidRPr="00186D89" w:rsidRDefault="00396B80"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1312" behindDoc="1" locked="0" layoutInCell="1" allowOverlap="1" wp14:anchorId="2EAF1833" wp14:editId="0E401C5F">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782374205" name="Picture 782374205"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4D3A8B8" w14:textId="77777777" w:rsidR="00396B80" w:rsidRPr="00B90769" w:rsidRDefault="00396B80" w:rsidP="00B90769">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4" w:type="dxa"/>
      <w:tblInd w:w="-709" w:type="dxa"/>
      <w:tblLook w:val="04A0" w:firstRow="1" w:lastRow="0" w:firstColumn="1" w:lastColumn="0" w:noHBand="0" w:noVBand="1"/>
    </w:tblPr>
    <w:tblGrid>
      <w:gridCol w:w="9923"/>
      <w:gridCol w:w="1701"/>
    </w:tblGrid>
    <w:tr w:rsidR="00C854E7" w14:paraId="25594914" w14:textId="77777777" w:rsidTr="009A16B0">
      <w:trPr>
        <w:trHeight w:val="20"/>
      </w:trPr>
      <w:tc>
        <w:tcPr>
          <w:tcW w:w="9923" w:type="dxa"/>
          <w:shd w:val="clear" w:color="auto" w:fill="auto"/>
          <w:vAlign w:val="center"/>
        </w:tcPr>
        <w:p w14:paraId="31CF8450" w14:textId="77777777" w:rsidR="00396B80" w:rsidRPr="004A7452" w:rsidRDefault="00396B80" w:rsidP="00C854E7">
          <w:pPr>
            <w:pStyle w:val="Heading1"/>
            <w:jc w:val="center"/>
            <w:rPr>
              <w:rFonts w:ascii="Calibri" w:eastAsia="Calibri" w:hAnsi="Calibri"/>
              <w:szCs w:val="22"/>
            </w:rPr>
          </w:pPr>
          <w:r w:rsidRPr="004A7452">
            <w:rPr>
              <w:rFonts w:ascii="Calibri" w:eastAsia="Calibri" w:hAnsi="Calibri"/>
              <w:szCs w:val="22"/>
            </w:rPr>
            <w:t>A GUIDE FOR JOB APPLICANTS</w:t>
          </w:r>
        </w:p>
        <w:p w14:paraId="0113B0FB" w14:textId="77777777" w:rsidR="00396B80" w:rsidRPr="00186D89" w:rsidRDefault="00396B80" w:rsidP="008904A0">
          <w:pPr>
            <w:ind w:left="567"/>
            <w:jc w:val="center"/>
            <w:rPr>
              <w:rFonts w:ascii="Calibri" w:eastAsia="Calibri" w:hAnsi="Calibri" w:cs="Calibri"/>
              <w:snapToGrid w:val="0"/>
            </w:rPr>
          </w:pPr>
          <w:r w:rsidRPr="00002BF9">
            <w:rPr>
              <w:rFonts w:ascii="Myriad Pro" w:hAnsi="Myriad Pro" w:cs="Myriad Pro"/>
              <w:i/>
              <w:color w:val="000000"/>
              <w:sz w:val="18"/>
              <w:szCs w:val="18"/>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6B793E56" w14:textId="77777777" w:rsidR="00396B80" w:rsidRPr="00186D89" w:rsidRDefault="00396B80" w:rsidP="00C854E7">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9264" behindDoc="1" locked="0" layoutInCell="1" allowOverlap="1" wp14:anchorId="4C8D12B2" wp14:editId="5B131A9E">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3" name="Picture 3"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6D554F91" w14:textId="77777777" w:rsidR="00396B80" w:rsidRPr="00C854E7" w:rsidRDefault="00396B80" w:rsidP="00C854E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45" w:type="dxa"/>
      <w:tblInd w:w="-709" w:type="dxa"/>
      <w:tblLook w:val="04A0" w:firstRow="1" w:lastRow="0" w:firstColumn="1" w:lastColumn="0" w:noHBand="0" w:noVBand="1"/>
    </w:tblPr>
    <w:tblGrid>
      <w:gridCol w:w="10027"/>
      <w:gridCol w:w="1718"/>
    </w:tblGrid>
    <w:tr w:rsidR="00B90769" w14:paraId="3EDBCA86" w14:textId="77777777" w:rsidTr="00002BF9">
      <w:trPr>
        <w:trHeight w:val="15"/>
      </w:trPr>
      <w:tc>
        <w:tcPr>
          <w:tcW w:w="10027" w:type="dxa"/>
          <w:shd w:val="clear" w:color="auto" w:fill="auto"/>
          <w:vAlign w:val="center"/>
        </w:tcPr>
        <w:p w14:paraId="5B3E9ADC" w14:textId="77777777" w:rsidR="00396B80" w:rsidRPr="004A7452" w:rsidRDefault="00396B80" w:rsidP="00B90769">
          <w:pPr>
            <w:pStyle w:val="Heading1"/>
            <w:jc w:val="center"/>
            <w:rPr>
              <w:rFonts w:ascii="Calibri" w:eastAsia="Calibri" w:hAnsi="Calibri"/>
              <w:szCs w:val="22"/>
            </w:rPr>
          </w:pPr>
          <w:r w:rsidRPr="004A7452">
            <w:rPr>
              <w:rFonts w:ascii="Calibri" w:eastAsia="Calibri" w:hAnsi="Calibri"/>
              <w:szCs w:val="22"/>
            </w:rPr>
            <w:t>A GUIDE FOR JOB APPLICANTS</w:t>
          </w:r>
        </w:p>
        <w:p w14:paraId="0BC7DAB1" w14:textId="77777777" w:rsidR="00396B80" w:rsidRPr="00186D89" w:rsidRDefault="00396B80" w:rsidP="00B90769">
          <w:pPr>
            <w:ind w:left="567"/>
            <w:jc w:val="center"/>
            <w:rPr>
              <w:rFonts w:ascii="Calibri" w:eastAsia="Calibri" w:hAnsi="Calibri" w:cs="Calibri"/>
              <w:snapToGrid w:val="0"/>
            </w:rPr>
          </w:pPr>
          <w:r w:rsidRPr="00002BF9">
            <w:rPr>
              <w:rFonts w:ascii="Myriad Pro" w:hAnsi="Myriad Pro" w:cs="Myriad Pro"/>
              <w:i/>
              <w:color w:val="000000"/>
              <w:sz w:val="18"/>
              <w:szCs w:val="18"/>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18" w:type="dxa"/>
          <w:shd w:val="clear" w:color="auto" w:fill="auto"/>
        </w:tcPr>
        <w:p w14:paraId="0D1D79F1" w14:textId="6FA8AED7" w:rsidR="00396B80" w:rsidRPr="00186D89" w:rsidRDefault="00396B80"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0288" behindDoc="1" locked="0" layoutInCell="1" allowOverlap="1" wp14:anchorId="06F10514" wp14:editId="675C9665">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616971726" name="Picture 616971726"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10F54475" w14:textId="77777777" w:rsidR="00396B80" w:rsidRPr="00B90769" w:rsidRDefault="00396B80">
    <w:pPr>
      <w:pStyle w:val="Header"/>
      <w:rPr>
        <w:sz w:val="2"/>
        <w:szCs w:val="2"/>
      </w:rPr>
    </w:pPr>
    <w:r>
      <w:rPr>
        <w:sz w:val="2"/>
        <w:szCs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2263"/>
    <w:multiLevelType w:val="hybridMultilevel"/>
    <w:tmpl w:val="DFF2D296"/>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1" w15:restartNumberingAfterBreak="0">
    <w:nsid w:val="1015276C"/>
    <w:multiLevelType w:val="hybridMultilevel"/>
    <w:tmpl w:val="097C5BB8"/>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0907D6"/>
    <w:multiLevelType w:val="hybridMultilevel"/>
    <w:tmpl w:val="8E60851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ED750DC"/>
    <w:multiLevelType w:val="hybridMultilevel"/>
    <w:tmpl w:val="A7923B20"/>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4131C79"/>
    <w:multiLevelType w:val="hybridMultilevel"/>
    <w:tmpl w:val="F634E6CC"/>
    <w:lvl w:ilvl="0" w:tplc="1672738C">
      <w:start w:val="1"/>
      <w:numFmt w:val="decimal"/>
      <w:lvlText w:val="%1."/>
      <w:lvlJc w:val="left"/>
      <w:pPr>
        <w:tabs>
          <w:tab w:val="num" w:pos="720"/>
        </w:tabs>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6047A0"/>
    <w:multiLevelType w:val="hybridMultilevel"/>
    <w:tmpl w:val="23AA8FA2"/>
    <w:lvl w:ilvl="0" w:tplc="992CB8CC">
      <w:start w:val="1"/>
      <w:numFmt w:val="decimal"/>
      <w:lvlText w:val="%1."/>
      <w:lvlJc w:val="left"/>
      <w:pPr>
        <w:tabs>
          <w:tab w:val="num" w:pos="720"/>
        </w:tabs>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1C3651"/>
    <w:multiLevelType w:val="hybridMultilevel"/>
    <w:tmpl w:val="12A482A0"/>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67E35CD"/>
    <w:multiLevelType w:val="hybridMultilevel"/>
    <w:tmpl w:val="4E3E275C"/>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2EA545D"/>
    <w:multiLevelType w:val="hybridMultilevel"/>
    <w:tmpl w:val="68BEB8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6CF30CB"/>
    <w:multiLevelType w:val="multilevel"/>
    <w:tmpl w:val="10B65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6EB6101"/>
    <w:multiLevelType w:val="hybridMultilevel"/>
    <w:tmpl w:val="78224B1C"/>
    <w:lvl w:ilvl="0" w:tplc="AE64AF72">
      <w:start w:val="1"/>
      <w:numFmt w:val="decimal"/>
      <w:lvlText w:val="%1."/>
      <w:lvlJc w:val="left"/>
      <w:pPr>
        <w:tabs>
          <w:tab w:val="num" w:pos="360"/>
        </w:tabs>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8C13782"/>
    <w:multiLevelType w:val="hybridMultilevel"/>
    <w:tmpl w:val="C5BC4588"/>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C8B1B2D"/>
    <w:multiLevelType w:val="hybridMultilevel"/>
    <w:tmpl w:val="9D0C3E14"/>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FAC1798"/>
    <w:multiLevelType w:val="hybridMultilevel"/>
    <w:tmpl w:val="8AB6F59C"/>
    <w:lvl w:ilvl="0" w:tplc="AE64AF72">
      <w:start w:val="1"/>
      <w:numFmt w:val="decimal"/>
      <w:lvlText w:val="%1."/>
      <w:lvlJc w:val="left"/>
      <w:pPr>
        <w:tabs>
          <w:tab w:val="num" w:pos="720"/>
        </w:tabs>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1F25F24"/>
    <w:multiLevelType w:val="hybridMultilevel"/>
    <w:tmpl w:val="020A7A44"/>
    <w:lvl w:ilvl="0" w:tplc="0C09000B">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21749DF"/>
    <w:multiLevelType w:val="hybridMultilevel"/>
    <w:tmpl w:val="66EE1052"/>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28F4267"/>
    <w:multiLevelType w:val="hybridMultilevel"/>
    <w:tmpl w:val="F8A69C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1">
      <w:start w:val="1"/>
      <w:numFmt w:val="decimal"/>
      <w:lvlText w:val="%3)"/>
      <w:lvlJc w:val="left"/>
      <w:pPr>
        <w:ind w:left="234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4740D18"/>
    <w:multiLevelType w:val="hybridMultilevel"/>
    <w:tmpl w:val="A030E40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859464184">
    <w:abstractNumId w:val="0"/>
  </w:num>
  <w:num w:numId="2" w16cid:durableId="1272125055">
    <w:abstractNumId w:val="15"/>
  </w:num>
  <w:num w:numId="3" w16cid:durableId="1377508064">
    <w:abstractNumId w:val="10"/>
  </w:num>
  <w:num w:numId="4" w16cid:durableId="73867862">
    <w:abstractNumId w:val="2"/>
  </w:num>
  <w:num w:numId="5" w16cid:durableId="1013916586">
    <w:abstractNumId w:val="18"/>
  </w:num>
  <w:num w:numId="6" w16cid:durableId="343165890">
    <w:abstractNumId w:val="17"/>
  </w:num>
  <w:num w:numId="7" w16cid:durableId="77946580">
    <w:abstractNumId w:val="6"/>
  </w:num>
  <w:num w:numId="8" w16cid:durableId="396243409">
    <w:abstractNumId w:val="14"/>
  </w:num>
  <w:num w:numId="9" w16cid:durableId="1828210126">
    <w:abstractNumId w:val="5"/>
  </w:num>
  <w:num w:numId="10" w16cid:durableId="344940208">
    <w:abstractNumId w:val="11"/>
  </w:num>
  <w:num w:numId="11" w16cid:durableId="1928535279">
    <w:abstractNumId w:val="7"/>
  </w:num>
  <w:num w:numId="12" w16cid:durableId="255989429">
    <w:abstractNumId w:val="13"/>
  </w:num>
  <w:num w:numId="13" w16cid:durableId="1001004868">
    <w:abstractNumId w:val="4"/>
  </w:num>
  <w:num w:numId="14" w16cid:durableId="764229132">
    <w:abstractNumId w:val="16"/>
  </w:num>
  <w:num w:numId="15" w16cid:durableId="1167289338">
    <w:abstractNumId w:val="8"/>
  </w:num>
  <w:num w:numId="16" w16cid:durableId="1635790419">
    <w:abstractNumId w:val="12"/>
  </w:num>
  <w:num w:numId="17" w16cid:durableId="229388481">
    <w:abstractNumId w:val="1"/>
  </w:num>
  <w:num w:numId="18" w16cid:durableId="419107701">
    <w:abstractNumId w:val="3"/>
  </w:num>
  <w:num w:numId="19" w16cid:durableId="1848779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02C"/>
    <w:rsid w:val="00002BF9"/>
    <w:rsid w:val="00061242"/>
    <w:rsid w:val="00065D02"/>
    <w:rsid w:val="00071460"/>
    <w:rsid w:val="000F687D"/>
    <w:rsid w:val="00137D59"/>
    <w:rsid w:val="00151980"/>
    <w:rsid w:val="00183649"/>
    <w:rsid w:val="001B2213"/>
    <w:rsid w:val="001C60EE"/>
    <w:rsid w:val="001D5772"/>
    <w:rsid w:val="002248C7"/>
    <w:rsid w:val="0023749A"/>
    <w:rsid w:val="0024425C"/>
    <w:rsid w:val="002515A9"/>
    <w:rsid w:val="00290F8B"/>
    <w:rsid w:val="002F0B8F"/>
    <w:rsid w:val="002F13C4"/>
    <w:rsid w:val="0030093A"/>
    <w:rsid w:val="003162FB"/>
    <w:rsid w:val="00395FCC"/>
    <w:rsid w:val="00396B80"/>
    <w:rsid w:val="00397F5F"/>
    <w:rsid w:val="003C0A67"/>
    <w:rsid w:val="003E2B6B"/>
    <w:rsid w:val="00412403"/>
    <w:rsid w:val="00493264"/>
    <w:rsid w:val="004D1CEF"/>
    <w:rsid w:val="004E094E"/>
    <w:rsid w:val="0054731C"/>
    <w:rsid w:val="0059347A"/>
    <w:rsid w:val="005F7066"/>
    <w:rsid w:val="006B3846"/>
    <w:rsid w:val="006E0386"/>
    <w:rsid w:val="00791147"/>
    <w:rsid w:val="00792670"/>
    <w:rsid w:val="007E5DD6"/>
    <w:rsid w:val="00856DAB"/>
    <w:rsid w:val="008A784E"/>
    <w:rsid w:val="008B455F"/>
    <w:rsid w:val="008F2087"/>
    <w:rsid w:val="008F7541"/>
    <w:rsid w:val="00900EE7"/>
    <w:rsid w:val="00921181"/>
    <w:rsid w:val="00921193"/>
    <w:rsid w:val="009233DC"/>
    <w:rsid w:val="00977822"/>
    <w:rsid w:val="00A862B9"/>
    <w:rsid w:val="00A9613E"/>
    <w:rsid w:val="00AA1332"/>
    <w:rsid w:val="00AD51E7"/>
    <w:rsid w:val="00AE002C"/>
    <w:rsid w:val="00AF01EB"/>
    <w:rsid w:val="00B021AC"/>
    <w:rsid w:val="00B205F6"/>
    <w:rsid w:val="00B30C09"/>
    <w:rsid w:val="00B6530B"/>
    <w:rsid w:val="00B827A7"/>
    <w:rsid w:val="00B94E04"/>
    <w:rsid w:val="00BC6C1C"/>
    <w:rsid w:val="00BD263F"/>
    <w:rsid w:val="00BE5502"/>
    <w:rsid w:val="00BE7F8D"/>
    <w:rsid w:val="00C10164"/>
    <w:rsid w:val="00C12A78"/>
    <w:rsid w:val="00C34F75"/>
    <w:rsid w:val="00C8479C"/>
    <w:rsid w:val="00CA30BE"/>
    <w:rsid w:val="00CD2219"/>
    <w:rsid w:val="00D8401E"/>
    <w:rsid w:val="00E30D16"/>
    <w:rsid w:val="00E47EFE"/>
    <w:rsid w:val="00E71647"/>
    <w:rsid w:val="00EA139D"/>
    <w:rsid w:val="00EB190D"/>
    <w:rsid w:val="00EB4CD7"/>
    <w:rsid w:val="00EC3E8F"/>
    <w:rsid w:val="00EE41FB"/>
    <w:rsid w:val="00F308D3"/>
    <w:rsid w:val="00F40CB8"/>
    <w:rsid w:val="00F73462"/>
    <w:rsid w:val="00F95A29"/>
    <w:rsid w:val="00FA161A"/>
    <w:rsid w:val="00FC42E0"/>
    <w:rsid w:val="00FE61A8"/>
    <w:rsid w:val="00FF74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54C4EC"/>
  <w15:chartTrackingRefBased/>
  <w15:docId w15:val="{81347724-E17F-4688-A769-053827BED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02C"/>
    <w:pPr>
      <w:spacing w:after="0" w:line="240" w:lineRule="auto"/>
    </w:pPr>
    <w:rPr>
      <w:rFonts w:ascii="Times New Roman" w:eastAsia="Times New Roman" w:hAnsi="Times New Roman" w:cs="Times New Roman"/>
      <w:kern w:val="0"/>
      <w:sz w:val="20"/>
      <w:szCs w:val="20"/>
      <w:lang w:eastAsia="en-AU"/>
      <w14:ligatures w14:val="none"/>
    </w:rPr>
  </w:style>
  <w:style w:type="paragraph" w:styleId="Heading1">
    <w:name w:val="heading 1"/>
    <w:basedOn w:val="Normal"/>
    <w:next w:val="Normal"/>
    <w:link w:val="Heading1Char"/>
    <w:qFormat/>
    <w:rsid w:val="00AE00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00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002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002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E002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E002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E002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E002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E002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0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00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002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002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E002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E002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E002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E002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E002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E00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0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002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002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E002C"/>
    <w:pPr>
      <w:spacing w:before="160"/>
      <w:jc w:val="center"/>
    </w:pPr>
    <w:rPr>
      <w:i/>
      <w:iCs/>
      <w:color w:val="404040" w:themeColor="text1" w:themeTint="BF"/>
    </w:rPr>
  </w:style>
  <w:style w:type="character" w:customStyle="1" w:styleId="QuoteChar">
    <w:name w:val="Quote Char"/>
    <w:basedOn w:val="DefaultParagraphFont"/>
    <w:link w:val="Quote"/>
    <w:uiPriority w:val="29"/>
    <w:rsid w:val="00AE002C"/>
    <w:rPr>
      <w:i/>
      <w:iCs/>
      <w:color w:val="404040" w:themeColor="text1" w:themeTint="BF"/>
    </w:rPr>
  </w:style>
  <w:style w:type="paragraph" w:styleId="ListParagraph">
    <w:name w:val="List Paragraph"/>
    <w:basedOn w:val="Normal"/>
    <w:uiPriority w:val="34"/>
    <w:qFormat/>
    <w:rsid w:val="00AE002C"/>
    <w:pPr>
      <w:ind w:left="720"/>
      <w:contextualSpacing/>
    </w:pPr>
  </w:style>
  <w:style w:type="character" w:styleId="IntenseEmphasis">
    <w:name w:val="Intense Emphasis"/>
    <w:basedOn w:val="DefaultParagraphFont"/>
    <w:uiPriority w:val="21"/>
    <w:qFormat/>
    <w:rsid w:val="00AE002C"/>
    <w:rPr>
      <w:i/>
      <w:iCs/>
      <w:color w:val="0F4761" w:themeColor="accent1" w:themeShade="BF"/>
    </w:rPr>
  </w:style>
  <w:style w:type="paragraph" w:styleId="IntenseQuote">
    <w:name w:val="Intense Quote"/>
    <w:basedOn w:val="Normal"/>
    <w:next w:val="Normal"/>
    <w:link w:val="IntenseQuoteChar"/>
    <w:uiPriority w:val="30"/>
    <w:qFormat/>
    <w:rsid w:val="00AE00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002C"/>
    <w:rPr>
      <w:i/>
      <w:iCs/>
      <w:color w:val="0F4761" w:themeColor="accent1" w:themeShade="BF"/>
    </w:rPr>
  </w:style>
  <w:style w:type="character" w:styleId="IntenseReference">
    <w:name w:val="Intense Reference"/>
    <w:basedOn w:val="DefaultParagraphFont"/>
    <w:uiPriority w:val="32"/>
    <w:qFormat/>
    <w:rsid w:val="00AE002C"/>
    <w:rPr>
      <w:b/>
      <w:bCs/>
      <w:smallCaps/>
      <w:color w:val="0F4761" w:themeColor="accent1" w:themeShade="BF"/>
      <w:spacing w:val="5"/>
    </w:rPr>
  </w:style>
  <w:style w:type="character" w:styleId="Hyperlink">
    <w:name w:val="Hyperlink"/>
    <w:basedOn w:val="DefaultParagraphFont"/>
    <w:rsid w:val="00AE002C"/>
    <w:rPr>
      <w:color w:val="0000FF"/>
      <w:u w:val="single"/>
    </w:rPr>
  </w:style>
  <w:style w:type="paragraph" w:styleId="Header">
    <w:name w:val="header"/>
    <w:basedOn w:val="Normal"/>
    <w:link w:val="HeaderChar"/>
    <w:rsid w:val="00AE002C"/>
    <w:pPr>
      <w:tabs>
        <w:tab w:val="center" w:pos="4320"/>
        <w:tab w:val="right" w:pos="8640"/>
      </w:tabs>
    </w:pPr>
    <w:rPr>
      <w:rFonts w:ascii="Arial" w:hAnsi="Arial"/>
      <w:sz w:val="24"/>
      <w:lang w:val="en-GB"/>
    </w:rPr>
  </w:style>
  <w:style w:type="character" w:customStyle="1" w:styleId="HeaderChar">
    <w:name w:val="Header Char"/>
    <w:basedOn w:val="DefaultParagraphFont"/>
    <w:link w:val="Header"/>
    <w:rsid w:val="00AE002C"/>
    <w:rPr>
      <w:rFonts w:ascii="Arial" w:eastAsia="Times New Roman" w:hAnsi="Arial" w:cs="Times New Roman"/>
      <w:kern w:val="0"/>
      <w:sz w:val="24"/>
      <w:szCs w:val="20"/>
      <w:lang w:val="en-GB" w:eastAsia="en-AU"/>
      <w14:ligatures w14:val="none"/>
    </w:rPr>
  </w:style>
  <w:style w:type="paragraph" w:styleId="Footer">
    <w:name w:val="footer"/>
    <w:basedOn w:val="Normal"/>
    <w:link w:val="FooterChar"/>
    <w:uiPriority w:val="99"/>
    <w:rsid w:val="00AE002C"/>
    <w:pPr>
      <w:tabs>
        <w:tab w:val="center" w:pos="4153"/>
        <w:tab w:val="right" w:pos="8306"/>
      </w:tabs>
    </w:pPr>
  </w:style>
  <w:style w:type="character" w:customStyle="1" w:styleId="FooterChar">
    <w:name w:val="Footer Char"/>
    <w:basedOn w:val="DefaultParagraphFont"/>
    <w:link w:val="Footer"/>
    <w:uiPriority w:val="99"/>
    <w:rsid w:val="00AE002C"/>
    <w:rPr>
      <w:rFonts w:ascii="Times New Roman" w:eastAsia="Times New Roman" w:hAnsi="Times New Roman" w:cs="Times New Roman"/>
      <w:kern w:val="0"/>
      <w:sz w:val="20"/>
      <w:szCs w:val="20"/>
      <w:lang w:eastAsia="en-AU"/>
      <w14:ligatures w14:val="none"/>
    </w:rPr>
  </w:style>
  <w:style w:type="paragraph" w:styleId="NormalWeb">
    <w:name w:val="Normal (Web)"/>
    <w:basedOn w:val="Normal"/>
    <w:uiPriority w:val="99"/>
    <w:unhideWhenUsed/>
    <w:rsid w:val="00AE002C"/>
    <w:pPr>
      <w:spacing w:before="100" w:beforeAutospacing="1" w:after="100" w:afterAutospacing="1"/>
    </w:pPr>
    <w:rPr>
      <w:sz w:val="24"/>
      <w:szCs w:val="24"/>
    </w:rPr>
  </w:style>
  <w:style w:type="character" w:styleId="Emphasis">
    <w:name w:val="Emphasis"/>
    <w:basedOn w:val="DefaultParagraphFont"/>
    <w:uiPriority w:val="20"/>
    <w:qFormat/>
    <w:rsid w:val="00AE002C"/>
    <w:rPr>
      <w:i/>
      <w:iCs/>
    </w:rPr>
  </w:style>
  <w:style w:type="character" w:styleId="UnresolvedMention">
    <w:name w:val="Unresolved Mention"/>
    <w:basedOn w:val="DefaultParagraphFont"/>
    <w:uiPriority w:val="99"/>
    <w:semiHidden/>
    <w:unhideWhenUsed/>
    <w:rsid w:val="00EB1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on.org.au/about-acon/job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acancy@acon.org.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obrien@acon.org.a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06E8F-7153-4E7E-A210-5D2B84C7C6A0}">
  <ds:schemaRefs>
    <ds:schemaRef ds:uri="http://schemas.microsoft.com/sharepoint/v3/contenttype/forms"/>
  </ds:schemaRefs>
</ds:datastoreItem>
</file>

<file path=customXml/itemProps2.xml><?xml version="1.0" encoding="utf-8"?>
<ds:datastoreItem xmlns:ds="http://schemas.openxmlformats.org/officeDocument/2006/customXml" ds:itemID="{E6EBFA71-B788-4CF2-8844-28E29275D45E}">
  <ds:schemaRefs>
    <ds:schemaRef ds:uri="http://purl.org/dc/elements/1.1/"/>
    <ds:schemaRef ds:uri="http://purl.org/dc/dcmityp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484303C3-44A2-4846-BAED-03D26B418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7</TotalTime>
  <Pages>6</Pages>
  <Words>2528</Words>
  <Characters>14413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ACON Health</Company>
  <LinksUpToDate>false</LinksUpToDate>
  <CharactersWithSpaces>16908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 Domingo</dc:creator>
  <cp:keywords/>
  <dc:description/>
  <cp:lastModifiedBy>Deel Ojulu</cp:lastModifiedBy>
  <cp:revision>2</cp:revision>
  <cp:lastPrinted>2025-05-09T05:34:00Z</cp:lastPrinted>
  <dcterms:created xsi:type="dcterms:W3CDTF">2025-06-03T22:37:00Z</dcterms:created>
  <dcterms:modified xsi:type="dcterms:W3CDTF">2025-06-03T22:37:00Z</dcterms:modified>
</cp:coreProperties>
</file>